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7E" w:rsidRDefault="001F3D7E" w:rsidP="001F3D7E">
      <w:pPr>
        <w:pStyle w:val="aff2"/>
        <w:ind w:left="240" w:right="240" w:firstLine="602"/>
        <w:rPr>
          <w:kern w:val="44"/>
        </w:rPr>
      </w:pPr>
      <w:bookmarkStart w:id="0" w:name="_Toc239381323"/>
      <w:bookmarkStart w:id="1" w:name="_Toc336263887"/>
      <w:bookmarkStart w:id="2" w:name="_Toc480812219"/>
      <w:bookmarkStart w:id="3" w:name="_Toc480812409"/>
      <w:r w:rsidRPr="001F3D7E">
        <w:rPr>
          <w:kern w:val="44"/>
        </w:rPr>
        <w:t>内蒙古</w:t>
      </w:r>
      <w:r w:rsidRPr="001F3D7E">
        <w:rPr>
          <w:rFonts w:hint="eastAsia"/>
          <w:kern w:val="44"/>
        </w:rPr>
        <w:t>兴安盟扎赉特旗</w:t>
      </w:r>
      <w:r w:rsidRPr="001F3D7E">
        <w:rPr>
          <w:rFonts w:hint="eastAsia"/>
          <w:kern w:val="44"/>
        </w:rPr>
        <w:t>2017</w:t>
      </w:r>
      <w:r w:rsidRPr="001F3D7E">
        <w:rPr>
          <w:rFonts w:hint="eastAsia"/>
          <w:kern w:val="44"/>
        </w:rPr>
        <w:t>年农业</w:t>
      </w:r>
      <w:r w:rsidRPr="001F3D7E">
        <w:rPr>
          <w:kern w:val="44"/>
        </w:rPr>
        <w:t>综合开发高标准农田建设项目</w:t>
      </w:r>
      <w:r w:rsidRPr="001F3D7E">
        <w:rPr>
          <w:rFonts w:hint="eastAsia"/>
          <w:kern w:val="44"/>
        </w:rPr>
        <w:t>（永发嘎查喷灌项目区）</w:t>
      </w:r>
    </w:p>
    <w:p w:rsidR="00F479C5" w:rsidRPr="001F3D7E" w:rsidRDefault="001F3D7E" w:rsidP="001F3D7E">
      <w:pPr>
        <w:pStyle w:val="aff2"/>
        <w:ind w:left="240" w:right="240" w:firstLine="602"/>
        <w:jc w:val="left"/>
        <w:rPr>
          <w:kern w:val="44"/>
        </w:rPr>
      </w:pPr>
      <w:r>
        <w:rPr>
          <w:rFonts w:hint="eastAsia"/>
          <w:kern w:val="44"/>
        </w:rPr>
        <w:t>一、</w:t>
      </w:r>
      <w:r w:rsidR="00F479C5" w:rsidRPr="001F3D7E">
        <w:rPr>
          <w:kern w:val="44"/>
        </w:rPr>
        <w:t>工程设计</w:t>
      </w:r>
      <w:bookmarkStart w:id="4" w:name="_Toc90984445"/>
      <w:bookmarkStart w:id="5" w:name="_Toc83311273"/>
      <w:bookmarkEnd w:id="0"/>
      <w:bookmarkEnd w:id="1"/>
      <w:bookmarkEnd w:id="2"/>
      <w:bookmarkEnd w:id="3"/>
    </w:p>
    <w:p w:rsidR="00F479C5" w:rsidRPr="001F3D7E" w:rsidRDefault="00F479C5" w:rsidP="00F479C5">
      <w:pPr>
        <w:pStyle w:val="2"/>
      </w:pPr>
      <w:bookmarkStart w:id="6" w:name="_Toc239381324"/>
      <w:bookmarkStart w:id="7" w:name="_Toc336263888"/>
      <w:bookmarkStart w:id="8" w:name="_Toc480812220"/>
      <w:bookmarkStart w:id="9" w:name="_Toc480812410"/>
      <w:r w:rsidRPr="001F3D7E">
        <w:rPr>
          <w:rFonts w:hint="eastAsia"/>
        </w:rPr>
        <w:t>1</w:t>
      </w:r>
      <w:r w:rsidRPr="001F3D7E">
        <w:t xml:space="preserve">.1 </w:t>
      </w:r>
      <w:bookmarkEnd w:id="6"/>
      <w:bookmarkEnd w:id="7"/>
      <w:r w:rsidRPr="001F3D7E">
        <w:rPr>
          <w:rFonts w:hint="eastAsia"/>
        </w:rPr>
        <w:t>编制依据</w:t>
      </w:r>
      <w:bookmarkEnd w:id="8"/>
      <w:bookmarkEnd w:id="9"/>
    </w:p>
    <w:p w:rsidR="00F479C5" w:rsidRPr="001F3D7E" w:rsidRDefault="00F479C5" w:rsidP="00F479C5">
      <w:pPr>
        <w:ind w:firstLine="480"/>
        <w:rPr>
          <w:szCs w:val="20"/>
        </w:rPr>
      </w:pPr>
      <w:r w:rsidRPr="001F3D7E">
        <w:rPr>
          <w:rFonts w:hint="eastAsia"/>
          <w:szCs w:val="20"/>
        </w:rPr>
        <w:t>（</w:t>
      </w:r>
      <w:r w:rsidRPr="001F3D7E">
        <w:rPr>
          <w:rFonts w:hint="eastAsia"/>
          <w:szCs w:val="20"/>
        </w:rPr>
        <w:t>1</w:t>
      </w:r>
      <w:r w:rsidRPr="001F3D7E">
        <w:rPr>
          <w:rFonts w:hint="eastAsia"/>
          <w:szCs w:val="20"/>
        </w:rPr>
        <w:t>）相关文件</w:t>
      </w:r>
    </w:p>
    <w:p w:rsidR="00F479C5" w:rsidRPr="001F3D7E" w:rsidRDefault="00F479C5" w:rsidP="00F479C5">
      <w:pPr>
        <w:pStyle w:val="af8"/>
        <w:ind w:firstLine="420"/>
      </w:pPr>
      <w:r w:rsidRPr="001F3D7E">
        <w:rPr>
          <w:rFonts w:hint="eastAsia"/>
        </w:rPr>
        <w:t>①</w:t>
      </w:r>
      <w:r w:rsidRPr="001F3D7E">
        <w:t>《财政部关于印发〈农业综合开发资金若干投入比例的规定〉的通知》（财发</w:t>
      </w:r>
      <w:r w:rsidRPr="001F3D7E">
        <w:rPr>
          <w:rFonts w:hint="eastAsia"/>
        </w:rPr>
        <w:t>【</w:t>
      </w:r>
      <w:r w:rsidRPr="001F3D7E">
        <w:rPr>
          <w:rFonts w:hint="eastAsia"/>
        </w:rPr>
        <w:t>2010</w:t>
      </w:r>
      <w:r w:rsidRPr="001F3D7E">
        <w:rPr>
          <w:rFonts w:hint="eastAsia"/>
        </w:rPr>
        <w:t>】</w:t>
      </w:r>
      <w:r w:rsidRPr="001F3D7E">
        <w:t>46</w:t>
      </w:r>
      <w:r w:rsidRPr="001F3D7E">
        <w:t>号）</w:t>
      </w:r>
      <w:r w:rsidRPr="001F3D7E">
        <w:rPr>
          <w:rFonts w:hint="eastAsia"/>
        </w:rPr>
        <w:t>；</w:t>
      </w:r>
    </w:p>
    <w:p w:rsidR="00F479C5" w:rsidRPr="001F3D7E" w:rsidRDefault="00F479C5" w:rsidP="00F479C5">
      <w:pPr>
        <w:pStyle w:val="af8"/>
        <w:ind w:firstLine="420"/>
      </w:pPr>
      <w:r w:rsidRPr="001F3D7E">
        <w:rPr>
          <w:rFonts w:hint="eastAsia"/>
        </w:rPr>
        <w:t>②</w:t>
      </w:r>
      <w:r w:rsidRPr="001F3D7E">
        <w:t>财政部</w:t>
      </w:r>
      <w:r w:rsidRPr="001F3D7E">
        <w:t>2005</w:t>
      </w:r>
      <w:r w:rsidRPr="001F3D7E">
        <w:t>年印发的《国家农业综合开发资金和项目管理办法》</w:t>
      </w:r>
      <w:r w:rsidRPr="001F3D7E">
        <w:rPr>
          <w:rFonts w:hint="eastAsia"/>
        </w:rPr>
        <w:t>；</w:t>
      </w:r>
    </w:p>
    <w:p w:rsidR="00F479C5" w:rsidRPr="001F3D7E" w:rsidRDefault="00F479C5" w:rsidP="00F479C5">
      <w:pPr>
        <w:pStyle w:val="af8"/>
        <w:ind w:firstLine="420"/>
      </w:pPr>
      <w:r w:rsidRPr="001F3D7E">
        <w:rPr>
          <w:rFonts w:hint="eastAsia"/>
        </w:rPr>
        <w:t>③《内蒙古自治区〈国家农业综合开发高标准农田建设示范工程建设标准〉实施细则》（内农综办【</w:t>
      </w:r>
      <w:r w:rsidRPr="001F3D7E">
        <w:rPr>
          <w:rFonts w:hint="eastAsia"/>
        </w:rPr>
        <w:t>2009</w:t>
      </w:r>
      <w:r w:rsidRPr="001F3D7E">
        <w:rPr>
          <w:rFonts w:hint="eastAsia"/>
        </w:rPr>
        <w:t>】</w:t>
      </w:r>
      <w:r w:rsidRPr="001F3D7E">
        <w:rPr>
          <w:rFonts w:hint="eastAsia"/>
        </w:rPr>
        <w:t>88</w:t>
      </w:r>
      <w:r w:rsidRPr="001F3D7E">
        <w:rPr>
          <w:rFonts w:hint="eastAsia"/>
        </w:rPr>
        <w:t>号）；</w:t>
      </w:r>
    </w:p>
    <w:p w:rsidR="00F479C5" w:rsidRPr="001F3D7E" w:rsidRDefault="00F479C5" w:rsidP="00F479C5">
      <w:pPr>
        <w:pStyle w:val="af8"/>
        <w:ind w:firstLine="420"/>
      </w:pPr>
      <w:r w:rsidRPr="001F3D7E">
        <w:rPr>
          <w:rFonts w:eastAsia="仿宋_GB2312" w:hint="eastAsia"/>
        </w:rPr>
        <w:t>④</w:t>
      </w:r>
      <w:r w:rsidRPr="001F3D7E">
        <w:t>《内蒙古自治区农业综合开发土地治理项目科技推广费管理暂行规定》</w:t>
      </w:r>
      <w:r w:rsidRPr="001F3D7E">
        <w:rPr>
          <w:rFonts w:hint="eastAsia"/>
        </w:rPr>
        <w:t>；</w:t>
      </w:r>
    </w:p>
    <w:p w:rsidR="00F479C5" w:rsidRPr="001F3D7E" w:rsidRDefault="00F479C5" w:rsidP="00F479C5">
      <w:pPr>
        <w:pStyle w:val="af8"/>
        <w:ind w:firstLine="420"/>
      </w:pPr>
      <w:r w:rsidRPr="001F3D7E">
        <w:rPr>
          <w:rFonts w:eastAsia="仿宋_GB2312" w:hint="eastAsia"/>
        </w:rPr>
        <w:t>⑤</w:t>
      </w:r>
      <w:r w:rsidRPr="001F3D7E">
        <w:t>《水利水电工程初步设计报告编制</w:t>
      </w:r>
      <w:r w:rsidRPr="001F3D7E">
        <w:rPr>
          <w:rFonts w:hint="eastAsia"/>
        </w:rPr>
        <w:t>规程</w:t>
      </w:r>
      <w:r w:rsidRPr="001F3D7E">
        <w:t>》</w:t>
      </w:r>
      <w:r w:rsidRPr="001F3D7E">
        <w:rPr>
          <w:rFonts w:hint="eastAsia"/>
        </w:rPr>
        <w:t>（</w:t>
      </w:r>
      <w:r w:rsidRPr="001F3D7E">
        <w:rPr>
          <w:rFonts w:hint="eastAsia"/>
        </w:rPr>
        <w:t>S</w:t>
      </w:r>
      <w:r w:rsidRPr="001F3D7E">
        <w:t>L</w:t>
      </w:r>
      <w:r w:rsidRPr="001F3D7E">
        <w:rPr>
          <w:rFonts w:hint="eastAsia"/>
        </w:rPr>
        <w:t>619</w:t>
      </w:r>
      <w:r w:rsidRPr="001F3D7E">
        <w:t>-</w:t>
      </w:r>
      <w:r w:rsidRPr="001F3D7E">
        <w:rPr>
          <w:rFonts w:hint="eastAsia"/>
        </w:rPr>
        <w:t>2013</w:t>
      </w:r>
      <w:r w:rsidRPr="001F3D7E">
        <w:rPr>
          <w:rFonts w:hint="eastAsia"/>
        </w:rPr>
        <w:t>）；</w:t>
      </w:r>
    </w:p>
    <w:p w:rsidR="00F479C5" w:rsidRPr="001F3D7E" w:rsidRDefault="00F479C5" w:rsidP="00F479C5">
      <w:pPr>
        <w:pStyle w:val="af8"/>
        <w:ind w:firstLine="420"/>
      </w:pPr>
      <w:r w:rsidRPr="001F3D7E">
        <w:rPr>
          <w:rFonts w:eastAsia="仿宋_GB2312" w:hint="eastAsia"/>
        </w:rPr>
        <w:t>⑥</w:t>
      </w:r>
      <w:r w:rsidRPr="001F3D7E">
        <w:t>《建设项目经济评价方法与参数》（国家计委、建设部）</w:t>
      </w:r>
      <w:r w:rsidRPr="001F3D7E">
        <w:rPr>
          <w:rFonts w:hint="eastAsia"/>
        </w:rPr>
        <w:t>；</w:t>
      </w:r>
    </w:p>
    <w:p w:rsidR="00F479C5" w:rsidRPr="001F3D7E" w:rsidRDefault="00F479C5" w:rsidP="00F479C5">
      <w:pPr>
        <w:pStyle w:val="af8"/>
        <w:ind w:firstLineChars="232" w:firstLine="487"/>
      </w:pPr>
      <w:r w:rsidRPr="001F3D7E">
        <w:rPr>
          <w:rFonts w:eastAsia="仿宋_GB2312" w:hint="eastAsia"/>
        </w:rPr>
        <w:t>⑦</w:t>
      </w:r>
      <w:r w:rsidRPr="001F3D7E">
        <w:t>国家颁布的有关税法条例和当地现行价格标准、相关政策。</w:t>
      </w:r>
    </w:p>
    <w:p w:rsidR="00F479C5" w:rsidRPr="001F3D7E" w:rsidRDefault="00F479C5" w:rsidP="00F479C5">
      <w:pPr>
        <w:pStyle w:val="af8"/>
        <w:ind w:firstLine="420"/>
      </w:pPr>
      <w:r w:rsidRPr="001F3D7E">
        <w:rPr>
          <w:rFonts w:hint="eastAsia"/>
        </w:rPr>
        <w:t>（</w:t>
      </w:r>
      <w:r w:rsidRPr="001F3D7E">
        <w:rPr>
          <w:rFonts w:hint="eastAsia"/>
        </w:rPr>
        <w:t>2</w:t>
      </w:r>
      <w:r w:rsidRPr="001F3D7E">
        <w:rPr>
          <w:rFonts w:hint="eastAsia"/>
        </w:rPr>
        <w:t>）有关技术规范</w:t>
      </w:r>
    </w:p>
    <w:p w:rsidR="00F479C5" w:rsidRPr="001F3D7E" w:rsidRDefault="00F479C5" w:rsidP="00F479C5">
      <w:pPr>
        <w:pStyle w:val="af8"/>
        <w:ind w:firstLine="420"/>
      </w:pPr>
      <w:r w:rsidRPr="001F3D7E">
        <w:rPr>
          <w:rFonts w:hint="eastAsia"/>
        </w:rPr>
        <w:t>①《灌溉与排水工程设计规范》（</w:t>
      </w:r>
      <w:r w:rsidRPr="001F3D7E">
        <w:rPr>
          <w:rFonts w:hint="eastAsia"/>
        </w:rPr>
        <w:t>GB50288-99</w:t>
      </w:r>
      <w:r w:rsidRPr="001F3D7E">
        <w:rPr>
          <w:rFonts w:hint="eastAsia"/>
        </w:rPr>
        <w:t>）</w:t>
      </w:r>
    </w:p>
    <w:p w:rsidR="00F479C5" w:rsidRPr="001F3D7E" w:rsidRDefault="00F479C5" w:rsidP="00F479C5">
      <w:pPr>
        <w:pStyle w:val="af8"/>
        <w:ind w:firstLine="420"/>
      </w:pPr>
      <w:r w:rsidRPr="001F3D7E">
        <w:rPr>
          <w:rFonts w:hint="eastAsia"/>
        </w:rPr>
        <w:t>②《节水灌溉工程建设规范》（</w:t>
      </w:r>
      <w:r w:rsidRPr="001F3D7E">
        <w:rPr>
          <w:rFonts w:hint="eastAsia"/>
        </w:rPr>
        <w:t>GB/T50363-2006</w:t>
      </w:r>
      <w:r w:rsidRPr="001F3D7E">
        <w:rPr>
          <w:rFonts w:hint="eastAsia"/>
        </w:rPr>
        <w:t>）</w:t>
      </w:r>
    </w:p>
    <w:p w:rsidR="00F479C5" w:rsidRPr="001F3D7E" w:rsidRDefault="00F479C5" w:rsidP="00F479C5">
      <w:pPr>
        <w:pStyle w:val="af8"/>
        <w:ind w:firstLine="420"/>
      </w:pPr>
      <w:r w:rsidRPr="001F3D7E">
        <w:rPr>
          <w:rFonts w:hint="eastAsia"/>
        </w:rPr>
        <w:t>③《喷灌工程技术规范》</w:t>
      </w:r>
      <w:r w:rsidRPr="001F3D7E">
        <w:rPr>
          <w:rFonts w:hint="eastAsia"/>
        </w:rPr>
        <w:t>GB/T50085-2007</w:t>
      </w:r>
    </w:p>
    <w:p w:rsidR="00F479C5" w:rsidRPr="001F3D7E" w:rsidRDefault="00F479C5" w:rsidP="00F479C5">
      <w:pPr>
        <w:pStyle w:val="af8"/>
        <w:ind w:firstLine="420"/>
      </w:pPr>
      <w:r w:rsidRPr="001F3D7E">
        <w:rPr>
          <w:rFonts w:hint="eastAsia"/>
        </w:rPr>
        <w:t>④《节水灌溉工程实用手册》（水利部灌排中心）</w:t>
      </w:r>
    </w:p>
    <w:p w:rsidR="00F479C5" w:rsidRPr="001F3D7E" w:rsidRDefault="00F479C5" w:rsidP="00F479C5">
      <w:pPr>
        <w:pStyle w:val="af8"/>
        <w:ind w:firstLine="420"/>
      </w:pPr>
      <w:r w:rsidRPr="001F3D7E">
        <w:rPr>
          <w:rFonts w:hint="eastAsia"/>
        </w:rPr>
        <w:t>⑤《机井技术规范》（</w:t>
      </w:r>
      <w:r w:rsidRPr="001F3D7E">
        <w:rPr>
          <w:rFonts w:hint="eastAsia"/>
        </w:rPr>
        <w:t>GB/T50625-2010</w:t>
      </w:r>
      <w:r w:rsidRPr="001F3D7E">
        <w:rPr>
          <w:rFonts w:hint="eastAsia"/>
        </w:rPr>
        <w:t>）</w:t>
      </w:r>
    </w:p>
    <w:p w:rsidR="00F479C5" w:rsidRPr="001F3D7E" w:rsidRDefault="00F479C5" w:rsidP="00F479C5">
      <w:pPr>
        <w:pStyle w:val="af8"/>
        <w:ind w:firstLine="420"/>
      </w:pPr>
      <w:r w:rsidRPr="001F3D7E">
        <w:rPr>
          <w:rFonts w:hint="eastAsia"/>
        </w:rPr>
        <w:t>⑥《供水管井设计规范》（</w:t>
      </w:r>
      <w:r w:rsidRPr="001F3D7E">
        <w:rPr>
          <w:rFonts w:hint="eastAsia"/>
        </w:rPr>
        <w:t>GB50296-1999</w:t>
      </w:r>
      <w:r w:rsidRPr="001F3D7E">
        <w:rPr>
          <w:rFonts w:hint="eastAsia"/>
        </w:rPr>
        <w:t>）</w:t>
      </w:r>
    </w:p>
    <w:p w:rsidR="00F479C5" w:rsidRPr="001F3D7E" w:rsidRDefault="00F479C5" w:rsidP="00F479C5">
      <w:pPr>
        <w:pStyle w:val="af8"/>
        <w:ind w:firstLine="420"/>
      </w:pPr>
      <w:r w:rsidRPr="001F3D7E">
        <w:rPr>
          <w:rFonts w:hint="eastAsia"/>
        </w:rPr>
        <w:t>⑦《井用潜水泵》（</w:t>
      </w:r>
      <w:r w:rsidRPr="001F3D7E">
        <w:rPr>
          <w:rFonts w:hint="eastAsia"/>
        </w:rPr>
        <w:t>GB/T 2816-2014</w:t>
      </w:r>
      <w:r w:rsidRPr="001F3D7E">
        <w:rPr>
          <w:rFonts w:hint="eastAsia"/>
        </w:rPr>
        <w:t>）</w:t>
      </w:r>
    </w:p>
    <w:p w:rsidR="00F479C5" w:rsidRPr="001F3D7E" w:rsidRDefault="00F479C5" w:rsidP="00F479C5">
      <w:pPr>
        <w:pStyle w:val="af8"/>
        <w:ind w:firstLine="420"/>
      </w:pPr>
      <w:r w:rsidRPr="001F3D7E">
        <w:rPr>
          <w:rFonts w:hint="eastAsia"/>
        </w:rPr>
        <w:t>⑧《水利建设项目经济评价规范》（</w:t>
      </w:r>
      <w:r w:rsidRPr="001F3D7E">
        <w:rPr>
          <w:rFonts w:hint="eastAsia"/>
        </w:rPr>
        <w:t>SL72-2013</w:t>
      </w:r>
      <w:r w:rsidRPr="001F3D7E">
        <w:rPr>
          <w:rFonts w:hint="eastAsia"/>
        </w:rPr>
        <w:t>）</w:t>
      </w:r>
    </w:p>
    <w:p w:rsidR="00F479C5" w:rsidRPr="001F3D7E" w:rsidRDefault="00F479C5" w:rsidP="00F479C5">
      <w:pPr>
        <w:pStyle w:val="af8"/>
        <w:ind w:firstLine="420"/>
      </w:pPr>
      <w:r w:rsidRPr="001F3D7E">
        <w:rPr>
          <w:rFonts w:hint="eastAsia"/>
        </w:rPr>
        <w:t>⑨《内蒙古自治区行业用水定额标准》（</w:t>
      </w:r>
      <w:r w:rsidRPr="001F3D7E">
        <w:rPr>
          <w:rFonts w:hint="eastAsia"/>
        </w:rPr>
        <w:t>DB15/T385-2009</w:t>
      </w:r>
      <w:r w:rsidRPr="001F3D7E">
        <w:rPr>
          <w:rFonts w:hint="eastAsia"/>
        </w:rPr>
        <w:t>）</w:t>
      </w:r>
    </w:p>
    <w:p w:rsidR="00F479C5" w:rsidRPr="001F3D7E" w:rsidRDefault="00F479C5" w:rsidP="00F479C5">
      <w:pPr>
        <w:pStyle w:val="af8"/>
        <w:ind w:firstLine="420"/>
      </w:pPr>
      <w:r w:rsidRPr="001F3D7E">
        <w:rPr>
          <w:rFonts w:hint="eastAsia"/>
        </w:rPr>
        <w:t>⑩《地下水监测站建设技术规范》（</w:t>
      </w:r>
      <w:r w:rsidRPr="001F3D7E">
        <w:rPr>
          <w:rFonts w:hint="eastAsia"/>
        </w:rPr>
        <w:t>SL360-2006</w:t>
      </w:r>
      <w:r w:rsidRPr="001F3D7E">
        <w:rPr>
          <w:rFonts w:hint="eastAsia"/>
        </w:rPr>
        <w:t>）</w:t>
      </w:r>
    </w:p>
    <w:p w:rsidR="00F479C5" w:rsidRPr="001F3D7E" w:rsidRDefault="00F479C5" w:rsidP="00F479C5">
      <w:pPr>
        <w:pStyle w:val="af8"/>
        <w:ind w:firstLine="420"/>
      </w:pPr>
      <w:r w:rsidRPr="001F3D7E">
        <w:rPr>
          <w:rFonts w:hint="eastAsia"/>
        </w:rPr>
        <w:t>⑩《高标准农田建设通则》（</w:t>
      </w:r>
      <w:r w:rsidRPr="001F3D7E">
        <w:rPr>
          <w:rFonts w:hint="eastAsia"/>
        </w:rPr>
        <w:t>GBT30600-2014</w:t>
      </w:r>
      <w:r w:rsidRPr="001F3D7E">
        <w:rPr>
          <w:rFonts w:hint="eastAsia"/>
        </w:rPr>
        <w:t>）</w:t>
      </w:r>
    </w:p>
    <w:p w:rsidR="00F479C5" w:rsidRPr="001F3D7E" w:rsidRDefault="00F479C5" w:rsidP="00F479C5">
      <w:pPr>
        <w:pStyle w:val="af8"/>
        <w:ind w:firstLine="420"/>
      </w:pPr>
      <w:r w:rsidRPr="001F3D7E">
        <w:rPr>
          <w:rFonts w:hint="eastAsia"/>
        </w:rPr>
        <w:lastRenderedPageBreak/>
        <w:t>⑩《喷灌工程技术管理规程》（</w:t>
      </w:r>
      <w:r w:rsidRPr="001F3D7E">
        <w:rPr>
          <w:rFonts w:hint="eastAsia"/>
        </w:rPr>
        <w:t>SL569-2013</w:t>
      </w:r>
      <w:r w:rsidRPr="001F3D7E">
        <w:rPr>
          <w:rFonts w:hint="eastAsia"/>
        </w:rPr>
        <w:t>）</w:t>
      </w:r>
    </w:p>
    <w:p w:rsidR="00F479C5" w:rsidRPr="001F3D7E" w:rsidRDefault="00F479C5" w:rsidP="00F479C5">
      <w:pPr>
        <w:pStyle w:val="af8"/>
        <w:ind w:firstLine="420"/>
      </w:pPr>
      <w:r w:rsidRPr="001F3D7E">
        <w:rPr>
          <w:rFonts w:hint="eastAsia"/>
        </w:rPr>
        <w:t>⑩《农田低压管道输水灌溉规程技术规范》（</w:t>
      </w:r>
      <w:r w:rsidRPr="001F3D7E">
        <w:rPr>
          <w:rFonts w:hint="eastAsia"/>
        </w:rPr>
        <w:t>GBT20203-2006</w:t>
      </w:r>
      <w:r w:rsidRPr="001F3D7E">
        <w:rPr>
          <w:rFonts w:hint="eastAsia"/>
        </w:rPr>
        <w:t>）</w:t>
      </w:r>
    </w:p>
    <w:p w:rsidR="00F479C5" w:rsidRPr="001F3D7E" w:rsidRDefault="00F479C5" w:rsidP="00F479C5">
      <w:pPr>
        <w:pStyle w:val="2"/>
        <w:ind w:right="240"/>
      </w:pPr>
      <w:bookmarkStart w:id="10" w:name="_Toc480812221"/>
      <w:bookmarkStart w:id="11" w:name="_Toc480812411"/>
      <w:bookmarkStart w:id="12" w:name="_Toc239381325"/>
      <w:bookmarkStart w:id="13" w:name="_Toc336263889"/>
      <w:r w:rsidRPr="001F3D7E">
        <w:rPr>
          <w:rFonts w:hint="eastAsia"/>
        </w:rPr>
        <w:t>1</w:t>
      </w:r>
      <w:r w:rsidRPr="001F3D7E">
        <w:t xml:space="preserve">.2 </w:t>
      </w:r>
      <w:r w:rsidRPr="001F3D7E">
        <w:rPr>
          <w:rFonts w:hint="eastAsia"/>
        </w:rPr>
        <w:t>选项原则</w:t>
      </w:r>
      <w:bookmarkEnd w:id="10"/>
      <w:bookmarkEnd w:id="11"/>
    </w:p>
    <w:p w:rsidR="00F479C5" w:rsidRPr="001F3D7E" w:rsidRDefault="00F479C5" w:rsidP="00F479C5">
      <w:pPr>
        <w:pStyle w:val="af8"/>
        <w:spacing w:after="0"/>
        <w:ind w:firstLine="420"/>
      </w:pPr>
      <w:r w:rsidRPr="001F3D7E">
        <w:rPr>
          <w:rFonts w:hint="eastAsia"/>
        </w:rPr>
        <w:t>（</w:t>
      </w:r>
      <w:r w:rsidRPr="001F3D7E">
        <w:t>1</w:t>
      </w:r>
      <w:r w:rsidRPr="001F3D7E">
        <w:t>）坚持统筹规划、突出重点的原则。坚持规划先行，科学制定高标准农田建设</w:t>
      </w:r>
      <w:r w:rsidRPr="001F3D7E">
        <w:rPr>
          <w:rFonts w:hint="eastAsia"/>
        </w:rPr>
        <w:t>项目</w:t>
      </w:r>
      <w:r w:rsidRPr="001F3D7E">
        <w:t>中长期规划和年度计划，确定发展的重点区域、重点项目，明确资金的重点投向，突出加大对粮食核心产区产粮大县的扶持力度，积极稳妥地推进示范工程建设。</w:t>
      </w:r>
    </w:p>
    <w:p w:rsidR="00F479C5" w:rsidRPr="001F3D7E" w:rsidRDefault="00F479C5" w:rsidP="00F479C5">
      <w:pPr>
        <w:pStyle w:val="af8"/>
        <w:spacing w:after="0"/>
        <w:ind w:firstLine="420"/>
      </w:pPr>
      <w:r w:rsidRPr="001F3D7E">
        <w:rPr>
          <w:rFonts w:hint="eastAsia"/>
        </w:rPr>
        <w:t>（</w:t>
      </w:r>
      <w:r w:rsidRPr="001F3D7E">
        <w:t>2</w:t>
      </w:r>
      <w:r w:rsidRPr="001F3D7E">
        <w:t>）坚持科学布局、典型示范的原则。根据平原、丘陵等区域特点，因地制宜采取不同的开发模式，推动高标准农田示范工程建设协调发展。优先改造水土资源条件好、开发潜力大、配套能力强、农民积极性高的地区，打造一批精品工程，实现典型引路，积极稳妥地推进高标准农田示范工程建设。</w:t>
      </w:r>
    </w:p>
    <w:p w:rsidR="00F479C5" w:rsidRPr="001F3D7E" w:rsidRDefault="00F479C5" w:rsidP="00F479C5">
      <w:pPr>
        <w:pStyle w:val="af8"/>
        <w:spacing w:after="0"/>
        <w:ind w:firstLine="420"/>
      </w:pPr>
      <w:r w:rsidRPr="001F3D7E">
        <w:rPr>
          <w:rFonts w:hint="eastAsia"/>
        </w:rPr>
        <w:t>（</w:t>
      </w:r>
      <w:r w:rsidRPr="001F3D7E">
        <w:t>3</w:t>
      </w:r>
      <w:r w:rsidRPr="001F3D7E">
        <w:t>）坚持集中连片、规模开发的原则。坚持按灌区、流域和区域整体规划，采取</w:t>
      </w:r>
      <w:r w:rsidRPr="001F3D7E">
        <w:t>“</w:t>
      </w:r>
      <w:r w:rsidRPr="001F3D7E">
        <w:t>集中力量，重点投入，连片开发</w:t>
      </w:r>
      <w:r w:rsidRPr="001F3D7E">
        <w:t>”</w:t>
      </w:r>
      <w:r w:rsidRPr="001F3D7E">
        <w:t>的治理方式，加大规模开发力度，确保治理区域相对集中，力争治理一片，成效一片，致富一方。</w:t>
      </w:r>
    </w:p>
    <w:p w:rsidR="00F479C5" w:rsidRPr="001F3D7E" w:rsidRDefault="00F479C5" w:rsidP="00F479C5">
      <w:pPr>
        <w:pStyle w:val="af8"/>
        <w:spacing w:after="0"/>
        <w:ind w:firstLine="420"/>
      </w:pPr>
      <w:r w:rsidRPr="001F3D7E">
        <w:rPr>
          <w:rFonts w:hint="eastAsia"/>
        </w:rPr>
        <w:t>（</w:t>
      </w:r>
      <w:r w:rsidRPr="001F3D7E">
        <w:t>4</w:t>
      </w:r>
      <w:r w:rsidRPr="001F3D7E">
        <w:t>）坚持综合投入、合力开发的原则。充分发挥农业综合开发资金的引导作用，统筹相关支农涉农资金，积极引导信贷资金、民间资本等各种社会资金投入，形成强大的资金合力。</w:t>
      </w:r>
    </w:p>
    <w:p w:rsidR="00F479C5" w:rsidRPr="001F3D7E" w:rsidRDefault="00F479C5" w:rsidP="00F479C5">
      <w:pPr>
        <w:pStyle w:val="af8"/>
        <w:spacing w:after="0"/>
        <w:ind w:firstLine="420"/>
      </w:pPr>
      <w:r w:rsidRPr="001F3D7E">
        <w:rPr>
          <w:rFonts w:hint="eastAsia"/>
        </w:rPr>
        <w:t>（</w:t>
      </w:r>
      <w:r w:rsidRPr="001F3D7E">
        <w:t>5</w:t>
      </w:r>
      <w:r w:rsidRPr="001F3D7E">
        <w:t>）坚持政府主导、农民主体的原则。充分发挥政府在高标准农田示范工程建设中的主导作用，带动农民群众自觉参与，充分发挥农民群众的积极性和创造性，使农民群众成为高标准农田示范工程的</w:t>
      </w:r>
      <w:r w:rsidRPr="001F3D7E">
        <w:t>“</w:t>
      </w:r>
      <w:r w:rsidRPr="001F3D7E">
        <w:t>建设主体、受益主体、管护主体</w:t>
      </w:r>
      <w:r w:rsidRPr="001F3D7E">
        <w:t>”</w:t>
      </w:r>
      <w:r w:rsidRPr="001F3D7E">
        <w:t>。</w:t>
      </w:r>
    </w:p>
    <w:p w:rsidR="00F479C5" w:rsidRPr="001F3D7E" w:rsidRDefault="00F479C5" w:rsidP="00F479C5">
      <w:pPr>
        <w:pStyle w:val="af8"/>
        <w:spacing w:after="0"/>
        <w:ind w:firstLine="420"/>
      </w:pPr>
      <w:r w:rsidRPr="001F3D7E">
        <w:rPr>
          <w:rFonts w:hint="eastAsia"/>
        </w:rPr>
        <w:t>（</w:t>
      </w:r>
      <w:r w:rsidRPr="001F3D7E">
        <w:t>6</w:t>
      </w:r>
      <w:r w:rsidRPr="001F3D7E">
        <w:t>）坚持统筹协调、务求实效的原则。高标准农田示范工程建设是一个系统工程，必须充分调动相关部门的积极性，集聚多方力量，形成建设合力。合理确定发展的目标和任务，讲求实效，量力而行，力戒形式主义，严禁形象工程。</w:t>
      </w:r>
    </w:p>
    <w:p w:rsidR="00F479C5" w:rsidRPr="001F3D7E" w:rsidRDefault="00F479C5" w:rsidP="00F479C5">
      <w:pPr>
        <w:pStyle w:val="2"/>
      </w:pPr>
      <w:bookmarkStart w:id="14" w:name="_Toc480812222"/>
      <w:bookmarkStart w:id="15" w:name="_Toc480812412"/>
      <w:r w:rsidRPr="001F3D7E">
        <w:rPr>
          <w:rFonts w:hint="eastAsia"/>
        </w:rPr>
        <w:t>1</w:t>
      </w:r>
      <w:r w:rsidRPr="001F3D7E">
        <w:t>.</w:t>
      </w:r>
      <w:r w:rsidRPr="001F3D7E">
        <w:rPr>
          <w:rFonts w:hint="eastAsia"/>
        </w:rPr>
        <w:t>3</w:t>
      </w:r>
      <w:r w:rsidRPr="001F3D7E">
        <w:t>项目</w:t>
      </w:r>
      <w:bookmarkEnd w:id="12"/>
      <w:bookmarkEnd w:id="13"/>
      <w:r w:rsidRPr="001F3D7E">
        <w:rPr>
          <w:rFonts w:hint="eastAsia"/>
        </w:rPr>
        <w:t>规划布局</w:t>
      </w:r>
      <w:bookmarkEnd w:id="14"/>
      <w:bookmarkEnd w:id="15"/>
    </w:p>
    <w:p w:rsidR="00F479C5" w:rsidRPr="001F3D7E" w:rsidRDefault="00F479C5" w:rsidP="00F479C5">
      <w:pPr>
        <w:pStyle w:val="af8"/>
        <w:spacing w:after="0"/>
        <w:ind w:firstLine="420"/>
      </w:pPr>
      <w:r w:rsidRPr="001F3D7E">
        <w:t>按照项目区土地综合治理及水资源综合利用的原则，根据相应的水利措施、农业措施、田间道路工程、林业措施、科技推广措施等进行总体</w:t>
      </w:r>
      <w:r w:rsidRPr="001F3D7E">
        <w:rPr>
          <w:rFonts w:hint="eastAsia"/>
        </w:rPr>
        <w:t>规划布局</w:t>
      </w:r>
      <w:r w:rsidRPr="001F3D7E">
        <w:t>。</w:t>
      </w:r>
    </w:p>
    <w:p w:rsidR="00F479C5" w:rsidRPr="001F3D7E" w:rsidRDefault="00F479C5" w:rsidP="00F479C5">
      <w:pPr>
        <w:pStyle w:val="af8"/>
        <w:spacing w:after="0"/>
        <w:ind w:firstLine="420"/>
      </w:pPr>
      <w:r w:rsidRPr="001F3D7E">
        <w:t>项目区以水利节水灌溉措施为主，结合农业、道路、林业、科技推广等工程和生物措施进行综合治理，实现水、电、田、林、路相配套，按</w:t>
      </w:r>
      <w:r w:rsidRPr="001F3D7E">
        <w:t>“</w:t>
      </w:r>
      <w:r w:rsidRPr="001F3D7E">
        <w:t>田成块、林成网、路相通、电下地、管输水</w:t>
      </w:r>
      <w:r w:rsidRPr="001F3D7E">
        <w:t>”</w:t>
      </w:r>
      <w:r w:rsidRPr="001F3D7E">
        <w:t>的标准进行规划。</w:t>
      </w:r>
    </w:p>
    <w:p w:rsidR="00F479C5" w:rsidRPr="001F3D7E" w:rsidRDefault="00F479C5" w:rsidP="00F479C5">
      <w:pPr>
        <w:pStyle w:val="2"/>
      </w:pPr>
      <w:bookmarkStart w:id="16" w:name="_Toc480812223"/>
      <w:bookmarkStart w:id="17" w:name="_Toc480812413"/>
      <w:r w:rsidRPr="001F3D7E">
        <w:rPr>
          <w:rFonts w:hint="eastAsia"/>
        </w:rPr>
        <w:t>1.4</w:t>
      </w:r>
      <w:r w:rsidRPr="001F3D7E">
        <w:rPr>
          <w:rFonts w:hint="eastAsia"/>
        </w:rPr>
        <w:t>方案比选</w:t>
      </w:r>
      <w:bookmarkEnd w:id="16"/>
      <w:bookmarkEnd w:id="17"/>
    </w:p>
    <w:p w:rsidR="00F479C5" w:rsidRPr="001F3D7E" w:rsidRDefault="00F479C5" w:rsidP="00F479C5">
      <w:pPr>
        <w:ind w:firstLine="480"/>
      </w:pPr>
      <w:r w:rsidRPr="001F3D7E">
        <w:rPr>
          <w:rFonts w:hint="eastAsia"/>
        </w:rPr>
        <w:t>由于项目区采用地下水作为灌溉水源，因此在滴灌和喷灌中进行比选。</w:t>
      </w:r>
    </w:p>
    <w:p w:rsidR="00F479C5" w:rsidRPr="001F3D7E" w:rsidRDefault="00F479C5" w:rsidP="00F479C5">
      <w:pPr>
        <w:ind w:leftChars="200" w:left="480" w:firstLineChars="0" w:firstLine="0"/>
        <w:rPr>
          <w:bCs/>
        </w:rPr>
      </w:pPr>
      <w:r w:rsidRPr="001F3D7E">
        <w:rPr>
          <w:rFonts w:hint="eastAsia"/>
          <w:bCs/>
        </w:rPr>
        <w:t>（</w:t>
      </w:r>
      <w:r w:rsidRPr="001F3D7E">
        <w:rPr>
          <w:rFonts w:hint="eastAsia"/>
          <w:bCs/>
        </w:rPr>
        <w:t>1</w:t>
      </w:r>
      <w:r w:rsidRPr="001F3D7E">
        <w:rPr>
          <w:rFonts w:hint="eastAsia"/>
          <w:bCs/>
        </w:rPr>
        <w:t>）</w:t>
      </w:r>
      <w:r w:rsidRPr="001F3D7E">
        <w:rPr>
          <w:bCs/>
        </w:rPr>
        <w:t>喷灌的优点</w:t>
      </w:r>
    </w:p>
    <w:p w:rsidR="00F479C5" w:rsidRPr="001F3D7E" w:rsidRDefault="00884DA0" w:rsidP="00F479C5">
      <w:pPr>
        <w:ind w:leftChars="200" w:left="480" w:firstLineChars="0" w:firstLine="0"/>
        <w:rPr>
          <w:bCs/>
        </w:rPr>
      </w:pPr>
      <w:fldSimple w:instr=" = 1 \* GB3 ">
        <w:r w:rsidR="00F479C5" w:rsidRPr="001F3D7E">
          <w:rPr>
            <w:rFonts w:hint="eastAsia"/>
          </w:rPr>
          <w:t>①</w:t>
        </w:r>
      </w:fldSimple>
      <w:r w:rsidR="00F479C5" w:rsidRPr="001F3D7E">
        <w:rPr>
          <w:bCs/>
        </w:rPr>
        <w:t>喷灌可提高农作物产量</w:t>
      </w:r>
    </w:p>
    <w:p w:rsidR="00F479C5" w:rsidRPr="001F3D7E" w:rsidRDefault="00F479C5" w:rsidP="00F479C5">
      <w:pPr>
        <w:ind w:firstLine="480"/>
        <w:rPr>
          <w:bCs/>
        </w:rPr>
      </w:pPr>
      <w:r w:rsidRPr="001F3D7E">
        <w:t>喷灌时灌溉水以水滴的形式，像降雨一样湿润土壤，不破坏土壤结构，为作</w:t>
      </w:r>
      <w:r w:rsidRPr="001F3D7E">
        <w:lastRenderedPageBreak/>
        <w:t>物生长创造良好的水分状况；由于灌溉水通过各种喷灌设备输送、分配到田间，都是在有控制的状态下工作的，可以根据供水条件和作物需水规律进行精确供水。此外，喷灌还能够调节田间小气候，在干热风季节用喷灌增加空气湿度，降低气温，可以收到良好效果；在早春可以用喷灌防霜。实践表明，喷灌比地面灌可提高产量</w:t>
      </w:r>
      <w:r w:rsidRPr="001F3D7E">
        <w:t>15 %</w:t>
      </w:r>
      <w:r w:rsidRPr="001F3D7E">
        <w:rPr>
          <w:rFonts w:ascii="宋体" w:hAnsi="宋体" w:hint="eastAsia"/>
        </w:rPr>
        <w:t>～</w:t>
      </w:r>
      <w:r w:rsidRPr="001F3D7E">
        <w:t>25%</w:t>
      </w:r>
      <w:r w:rsidRPr="001F3D7E">
        <w:t>。</w:t>
      </w:r>
      <w:r w:rsidRPr="001F3D7E">
        <w:br/>
      </w:r>
      <w:r w:rsidRPr="001F3D7E">
        <w:rPr>
          <w:rFonts w:hint="eastAsia"/>
        </w:rPr>
        <w:t xml:space="preserve">    </w:t>
      </w:r>
      <w:fldSimple w:instr=" = 2 \* GB3 ">
        <w:r w:rsidRPr="001F3D7E">
          <w:rPr>
            <w:rFonts w:hint="eastAsia"/>
          </w:rPr>
          <w:t>②</w:t>
        </w:r>
      </w:fldSimple>
      <w:r w:rsidRPr="001F3D7E">
        <w:t>喷灌可节约用水量</w:t>
      </w:r>
    </w:p>
    <w:p w:rsidR="00F479C5" w:rsidRPr="001F3D7E" w:rsidRDefault="00F479C5" w:rsidP="00F479C5">
      <w:pPr>
        <w:ind w:firstLine="480"/>
      </w:pPr>
      <w:r w:rsidRPr="001F3D7E">
        <w:t>因为喷灌系统能够很好地控制喷灌强度和灌水量，灌水均匀，水的利用率高。喷灌的灌水均匀度一般可达到</w:t>
      </w:r>
      <w:r w:rsidRPr="001F3D7E">
        <w:t>80%</w:t>
      </w:r>
      <w:r w:rsidRPr="001F3D7E">
        <w:rPr>
          <w:rFonts w:ascii="宋体" w:hAnsi="宋体" w:hint="eastAsia"/>
        </w:rPr>
        <w:t>～</w:t>
      </w:r>
      <w:r w:rsidRPr="001F3D7E">
        <w:t>85%,</w:t>
      </w:r>
      <w:r w:rsidRPr="001F3D7E">
        <w:t>水的有效利用率为</w:t>
      </w:r>
      <w:r w:rsidRPr="001F3D7E">
        <w:t>80%</w:t>
      </w:r>
      <w:r w:rsidRPr="001F3D7E">
        <w:t>以上，用水量比地面灌溉节省</w:t>
      </w:r>
      <w:r w:rsidRPr="001F3D7E">
        <w:t>30%</w:t>
      </w:r>
      <w:r w:rsidRPr="001F3D7E">
        <w:rPr>
          <w:rFonts w:ascii="宋体" w:hAnsi="宋体" w:hint="eastAsia"/>
        </w:rPr>
        <w:t>～</w:t>
      </w:r>
      <w:r w:rsidRPr="001F3D7E">
        <w:t>50%</w:t>
      </w:r>
      <w:r w:rsidRPr="001F3D7E">
        <w:rPr>
          <w:rFonts w:hint="eastAsia"/>
        </w:rPr>
        <w:t>。</w:t>
      </w:r>
    </w:p>
    <w:p w:rsidR="00F479C5" w:rsidRPr="001F3D7E" w:rsidRDefault="00884DA0" w:rsidP="00F479C5">
      <w:pPr>
        <w:ind w:firstLine="480"/>
        <w:rPr>
          <w:bCs/>
        </w:rPr>
      </w:pPr>
      <w:r w:rsidRPr="001F3D7E">
        <w:rPr>
          <w:bCs/>
        </w:rPr>
        <w:fldChar w:fldCharType="begin"/>
      </w:r>
      <w:r w:rsidR="00F479C5" w:rsidRPr="001F3D7E">
        <w:rPr>
          <w:bCs/>
        </w:rPr>
        <w:instrText xml:space="preserve"> </w:instrText>
      </w:r>
      <w:r w:rsidR="00F479C5" w:rsidRPr="001F3D7E">
        <w:rPr>
          <w:rFonts w:hint="eastAsia"/>
          <w:bCs/>
        </w:rPr>
        <w:instrText>= 3 \* GB3</w:instrText>
      </w:r>
      <w:r w:rsidR="00F479C5" w:rsidRPr="001F3D7E">
        <w:rPr>
          <w:bCs/>
        </w:rPr>
        <w:instrText xml:space="preserve"> </w:instrText>
      </w:r>
      <w:r w:rsidRPr="001F3D7E">
        <w:rPr>
          <w:bCs/>
        </w:rPr>
        <w:fldChar w:fldCharType="separate"/>
      </w:r>
      <w:r w:rsidR="00F479C5" w:rsidRPr="001F3D7E">
        <w:rPr>
          <w:rFonts w:hint="eastAsia"/>
          <w:bCs/>
        </w:rPr>
        <w:t>③</w:t>
      </w:r>
      <w:r w:rsidRPr="001F3D7E">
        <w:rPr>
          <w:bCs/>
        </w:rPr>
        <w:fldChar w:fldCharType="end"/>
      </w:r>
      <w:r w:rsidR="00F479C5" w:rsidRPr="001F3D7E">
        <w:rPr>
          <w:bCs/>
        </w:rPr>
        <w:t>喷灌具有很强的适应性</w:t>
      </w:r>
    </w:p>
    <w:p w:rsidR="00F479C5" w:rsidRPr="001F3D7E" w:rsidRDefault="00F479C5" w:rsidP="00F479C5">
      <w:pPr>
        <w:ind w:firstLine="480"/>
        <w:rPr>
          <w:bCs/>
        </w:rPr>
      </w:pPr>
      <w:r w:rsidRPr="001F3D7E">
        <w:t>喷灌一个突出的优点是可用于各种类型的土壤和作物，受地形条件的限制小。例如：在砂土地或地形坡度达到</w:t>
      </w:r>
      <w:r w:rsidRPr="001F3D7E">
        <w:t>5%</w:t>
      </w:r>
      <w:r w:rsidRPr="001F3D7E">
        <w:t>等地面灌溉有困难的地方都可采用喷灌。在地下水位高的地区，地面灌溉使土壤层过湿，易引起土壤盐碱化，用喷灌来调节上层土壤的水分状况，可避免盐碱化的发生。由于喷灌对地形要求低，可以节省大量农田地面平整的工程量。</w:t>
      </w:r>
      <w:r w:rsidRPr="001F3D7E">
        <w:br/>
      </w:r>
      <w:r w:rsidRPr="001F3D7E">
        <w:rPr>
          <w:rFonts w:hint="eastAsia"/>
          <w:bCs/>
        </w:rPr>
        <w:t xml:space="preserve">    </w:t>
      </w:r>
      <w:r w:rsidR="00884DA0" w:rsidRPr="001F3D7E">
        <w:rPr>
          <w:bCs/>
        </w:rPr>
        <w:fldChar w:fldCharType="begin"/>
      </w:r>
      <w:r w:rsidRPr="001F3D7E">
        <w:rPr>
          <w:bCs/>
        </w:rPr>
        <w:instrText xml:space="preserve"> </w:instrText>
      </w:r>
      <w:r w:rsidRPr="001F3D7E">
        <w:rPr>
          <w:rFonts w:hint="eastAsia"/>
          <w:bCs/>
        </w:rPr>
        <w:instrText>= 4 \* GB3</w:instrText>
      </w:r>
      <w:r w:rsidRPr="001F3D7E">
        <w:rPr>
          <w:bCs/>
        </w:rPr>
        <w:instrText xml:space="preserve"> </w:instrText>
      </w:r>
      <w:r w:rsidR="00884DA0" w:rsidRPr="001F3D7E">
        <w:rPr>
          <w:bCs/>
        </w:rPr>
        <w:fldChar w:fldCharType="separate"/>
      </w:r>
      <w:r w:rsidRPr="001F3D7E">
        <w:rPr>
          <w:rFonts w:hint="eastAsia"/>
          <w:bCs/>
        </w:rPr>
        <w:t>④</w:t>
      </w:r>
      <w:r w:rsidR="00884DA0" w:rsidRPr="001F3D7E">
        <w:rPr>
          <w:bCs/>
        </w:rPr>
        <w:fldChar w:fldCharType="end"/>
      </w:r>
      <w:r w:rsidRPr="001F3D7E">
        <w:rPr>
          <w:bCs/>
        </w:rPr>
        <w:t>喷灌可节省劳动力</w:t>
      </w:r>
    </w:p>
    <w:p w:rsidR="00F479C5" w:rsidRPr="001F3D7E" w:rsidRDefault="00F479C5" w:rsidP="00F479C5">
      <w:pPr>
        <w:ind w:firstLine="480"/>
        <w:rPr>
          <w:bCs/>
        </w:rPr>
      </w:pPr>
      <w:r w:rsidRPr="001F3D7E">
        <w:t>由于喷灌系统的机械化程度高，可以大大降低灌水劳动强度，节省大量的劳动力。例如各种喷灌机组可以提高工效</w:t>
      </w:r>
      <w:r w:rsidRPr="001F3D7E">
        <w:t>20</w:t>
      </w:r>
      <w:r w:rsidRPr="001F3D7E">
        <w:rPr>
          <w:rFonts w:ascii="宋体" w:hAnsi="宋体" w:hint="eastAsia"/>
        </w:rPr>
        <w:t>～</w:t>
      </w:r>
      <w:r w:rsidRPr="001F3D7E">
        <w:t>30</w:t>
      </w:r>
      <w:r w:rsidRPr="001F3D7E">
        <w:t>倍。</w:t>
      </w:r>
      <w:r w:rsidRPr="001F3D7E">
        <w:br/>
      </w:r>
      <w:r w:rsidRPr="001F3D7E">
        <w:rPr>
          <w:rFonts w:hint="eastAsia"/>
          <w:bCs/>
        </w:rPr>
        <w:t xml:space="preserve">    </w:t>
      </w:r>
      <w:r w:rsidR="00884DA0" w:rsidRPr="001F3D7E">
        <w:rPr>
          <w:bCs/>
        </w:rPr>
        <w:fldChar w:fldCharType="begin"/>
      </w:r>
      <w:r w:rsidRPr="001F3D7E">
        <w:rPr>
          <w:bCs/>
        </w:rPr>
        <w:instrText xml:space="preserve"> </w:instrText>
      </w:r>
      <w:r w:rsidRPr="001F3D7E">
        <w:rPr>
          <w:rFonts w:hint="eastAsia"/>
          <w:bCs/>
        </w:rPr>
        <w:instrText>= 5 \* GB3</w:instrText>
      </w:r>
      <w:r w:rsidRPr="001F3D7E">
        <w:rPr>
          <w:bCs/>
        </w:rPr>
        <w:instrText xml:space="preserve"> </w:instrText>
      </w:r>
      <w:r w:rsidR="00884DA0" w:rsidRPr="001F3D7E">
        <w:rPr>
          <w:bCs/>
        </w:rPr>
        <w:fldChar w:fldCharType="separate"/>
      </w:r>
      <w:r w:rsidRPr="001F3D7E">
        <w:rPr>
          <w:rFonts w:hint="eastAsia"/>
          <w:bCs/>
        </w:rPr>
        <w:t>⑤</w:t>
      </w:r>
      <w:r w:rsidR="00884DA0" w:rsidRPr="001F3D7E">
        <w:rPr>
          <w:bCs/>
        </w:rPr>
        <w:fldChar w:fldCharType="end"/>
      </w:r>
      <w:r w:rsidRPr="001F3D7E">
        <w:rPr>
          <w:bCs/>
        </w:rPr>
        <w:t>喷灌可提高耕地利用率</w:t>
      </w:r>
    </w:p>
    <w:p w:rsidR="00F479C5" w:rsidRPr="001F3D7E" w:rsidRDefault="00F479C5" w:rsidP="00F479C5">
      <w:pPr>
        <w:ind w:firstLine="480"/>
      </w:pPr>
      <w:r w:rsidRPr="001F3D7E">
        <w:t>采用喷灌可以大大减少田间内部沟渠、田埂的占地，增加了实际播种面积，可提高耕地利用率</w:t>
      </w:r>
      <w:r w:rsidRPr="001F3D7E">
        <w:t>7%</w:t>
      </w:r>
      <w:r w:rsidRPr="001F3D7E">
        <w:rPr>
          <w:rFonts w:ascii="宋体" w:hAnsi="宋体" w:hint="eastAsia"/>
        </w:rPr>
        <w:t>～</w:t>
      </w:r>
      <w:r w:rsidRPr="001F3D7E">
        <w:t>15%</w:t>
      </w:r>
      <w:r w:rsidRPr="001F3D7E">
        <w:t>。</w:t>
      </w:r>
    </w:p>
    <w:p w:rsidR="00F479C5" w:rsidRPr="001F3D7E" w:rsidRDefault="00F479C5" w:rsidP="00F479C5">
      <w:pPr>
        <w:ind w:leftChars="200" w:left="480" w:firstLineChars="0" w:firstLine="0"/>
        <w:rPr>
          <w:bCs/>
        </w:rPr>
      </w:pPr>
      <w:r w:rsidRPr="001F3D7E">
        <w:rPr>
          <w:rFonts w:hint="eastAsia"/>
          <w:bCs/>
        </w:rPr>
        <w:t>（</w:t>
      </w:r>
      <w:r w:rsidRPr="001F3D7E">
        <w:rPr>
          <w:rFonts w:hint="eastAsia"/>
          <w:bCs/>
        </w:rPr>
        <w:t>2</w:t>
      </w:r>
      <w:r w:rsidRPr="001F3D7E">
        <w:rPr>
          <w:rFonts w:hint="eastAsia"/>
          <w:bCs/>
        </w:rPr>
        <w:t>）</w:t>
      </w:r>
      <w:r w:rsidRPr="001F3D7E">
        <w:rPr>
          <w:bCs/>
        </w:rPr>
        <w:t>喷灌的主要缺点</w:t>
      </w:r>
      <w:r w:rsidRPr="001F3D7E">
        <w:rPr>
          <w:bCs/>
        </w:rPr>
        <w:br/>
      </w:r>
      <w:r w:rsidR="00884DA0" w:rsidRPr="001F3D7E">
        <w:rPr>
          <w:bCs/>
        </w:rPr>
        <w:fldChar w:fldCharType="begin"/>
      </w:r>
      <w:r w:rsidRPr="001F3D7E">
        <w:rPr>
          <w:bCs/>
        </w:rPr>
        <w:instrText xml:space="preserve"> </w:instrText>
      </w:r>
      <w:r w:rsidRPr="001F3D7E">
        <w:rPr>
          <w:rFonts w:hint="eastAsia"/>
          <w:bCs/>
        </w:rPr>
        <w:instrText>= 1 \* GB3</w:instrText>
      </w:r>
      <w:r w:rsidRPr="001F3D7E">
        <w:rPr>
          <w:bCs/>
        </w:rPr>
        <w:instrText xml:space="preserve"> </w:instrText>
      </w:r>
      <w:r w:rsidR="00884DA0" w:rsidRPr="001F3D7E">
        <w:rPr>
          <w:bCs/>
        </w:rPr>
        <w:fldChar w:fldCharType="separate"/>
      </w:r>
      <w:r w:rsidRPr="001F3D7E">
        <w:rPr>
          <w:rFonts w:hint="eastAsia"/>
          <w:bCs/>
        </w:rPr>
        <w:t>①</w:t>
      </w:r>
      <w:r w:rsidR="00884DA0" w:rsidRPr="001F3D7E">
        <w:rPr>
          <w:bCs/>
        </w:rPr>
        <w:fldChar w:fldCharType="end"/>
      </w:r>
      <w:r w:rsidRPr="001F3D7E">
        <w:rPr>
          <w:bCs/>
        </w:rPr>
        <w:t>受风的影响大</w:t>
      </w:r>
    </w:p>
    <w:p w:rsidR="00F479C5" w:rsidRPr="001F3D7E" w:rsidRDefault="00F479C5" w:rsidP="00F479C5">
      <w:pPr>
        <w:ind w:firstLine="480"/>
      </w:pPr>
      <w:r w:rsidRPr="001F3D7E">
        <w:t>喷灌时刮风，会吹走大量水滴，增加水量损失。风力还会改变水舌的形状和喷射距离，降低喷灌均匀度，故一般在</w:t>
      </w:r>
      <w:r w:rsidRPr="001F3D7E">
        <w:t>3</w:t>
      </w:r>
      <w:r w:rsidRPr="001F3D7E">
        <w:rPr>
          <w:rFonts w:ascii="宋体" w:hAnsi="宋体" w:hint="eastAsia"/>
        </w:rPr>
        <w:t>～</w:t>
      </w:r>
      <w:r w:rsidRPr="001F3D7E">
        <w:t>4</w:t>
      </w:r>
      <w:r w:rsidRPr="001F3D7E">
        <w:t>级风时应停止喷灌。</w:t>
      </w:r>
    </w:p>
    <w:p w:rsidR="00F479C5" w:rsidRPr="001F3D7E" w:rsidRDefault="00884DA0" w:rsidP="00F479C5">
      <w:pPr>
        <w:ind w:firstLine="480"/>
        <w:rPr>
          <w:bCs/>
        </w:rPr>
      </w:pPr>
      <w:r w:rsidRPr="001F3D7E">
        <w:rPr>
          <w:bCs/>
        </w:rPr>
        <w:fldChar w:fldCharType="begin"/>
      </w:r>
      <w:r w:rsidR="00F479C5" w:rsidRPr="001F3D7E">
        <w:rPr>
          <w:bCs/>
        </w:rPr>
        <w:instrText xml:space="preserve"> </w:instrText>
      </w:r>
      <w:r w:rsidR="00F479C5" w:rsidRPr="001F3D7E">
        <w:rPr>
          <w:rFonts w:hint="eastAsia"/>
          <w:bCs/>
        </w:rPr>
        <w:instrText>= 2 \* GB3</w:instrText>
      </w:r>
      <w:r w:rsidR="00F479C5" w:rsidRPr="001F3D7E">
        <w:rPr>
          <w:bCs/>
        </w:rPr>
        <w:instrText xml:space="preserve"> </w:instrText>
      </w:r>
      <w:r w:rsidRPr="001F3D7E">
        <w:rPr>
          <w:bCs/>
        </w:rPr>
        <w:fldChar w:fldCharType="separate"/>
      </w:r>
      <w:r w:rsidR="00F479C5" w:rsidRPr="001F3D7E">
        <w:rPr>
          <w:rFonts w:hint="eastAsia"/>
          <w:bCs/>
        </w:rPr>
        <w:t>②</w:t>
      </w:r>
      <w:r w:rsidRPr="001F3D7E">
        <w:rPr>
          <w:bCs/>
        </w:rPr>
        <w:fldChar w:fldCharType="end"/>
      </w:r>
      <w:r w:rsidR="00F479C5" w:rsidRPr="001F3D7E">
        <w:rPr>
          <w:bCs/>
        </w:rPr>
        <w:t>蒸发损失大</w:t>
      </w:r>
    </w:p>
    <w:p w:rsidR="00F479C5" w:rsidRPr="001F3D7E" w:rsidRDefault="00F479C5" w:rsidP="00F479C5">
      <w:pPr>
        <w:ind w:firstLine="480"/>
      </w:pPr>
      <w:r w:rsidRPr="001F3D7E">
        <w:t>由于水喷洒到空中，比地面灌时的蒸发量大。尤其在干旱季节，空气相对湿度较低，蒸发更大，水滴降落在地面之前可以蒸发掉</w:t>
      </w:r>
      <w:r w:rsidRPr="001F3D7E">
        <w:t>10%.</w:t>
      </w:r>
      <w:r w:rsidRPr="001F3D7E">
        <w:t>因此，可以在夜间风力小时进行喷灌，减少蒸发损失。</w:t>
      </w:r>
    </w:p>
    <w:p w:rsidR="00F479C5" w:rsidRPr="001F3D7E" w:rsidRDefault="00884DA0" w:rsidP="00F479C5">
      <w:pPr>
        <w:ind w:firstLine="480"/>
        <w:rPr>
          <w:bCs/>
        </w:rPr>
      </w:pPr>
      <w:r w:rsidRPr="001F3D7E">
        <w:rPr>
          <w:bCs/>
        </w:rPr>
        <w:fldChar w:fldCharType="begin"/>
      </w:r>
      <w:r w:rsidR="00F479C5" w:rsidRPr="001F3D7E">
        <w:rPr>
          <w:bCs/>
        </w:rPr>
        <w:instrText xml:space="preserve"> </w:instrText>
      </w:r>
      <w:r w:rsidR="00F479C5" w:rsidRPr="001F3D7E">
        <w:rPr>
          <w:rFonts w:hint="eastAsia"/>
          <w:bCs/>
        </w:rPr>
        <w:instrText>= 3 \* GB3</w:instrText>
      </w:r>
      <w:r w:rsidR="00F479C5" w:rsidRPr="001F3D7E">
        <w:rPr>
          <w:bCs/>
        </w:rPr>
        <w:instrText xml:space="preserve"> </w:instrText>
      </w:r>
      <w:r w:rsidRPr="001F3D7E">
        <w:rPr>
          <w:bCs/>
        </w:rPr>
        <w:fldChar w:fldCharType="separate"/>
      </w:r>
      <w:r w:rsidR="00F479C5" w:rsidRPr="001F3D7E">
        <w:rPr>
          <w:rFonts w:hint="eastAsia"/>
          <w:bCs/>
        </w:rPr>
        <w:t>③</w:t>
      </w:r>
      <w:r w:rsidRPr="001F3D7E">
        <w:rPr>
          <w:bCs/>
        </w:rPr>
        <w:fldChar w:fldCharType="end"/>
      </w:r>
      <w:r w:rsidR="00F479C5" w:rsidRPr="001F3D7E">
        <w:rPr>
          <w:bCs/>
        </w:rPr>
        <w:t>可能出现土壤底层湿润不足的问题</w:t>
      </w:r>
    </w:p>
    <w:p w:rsidR="00F479C5" w:rsidRPr="001F3D7E" w:rsidRDefault="00F479C5" w:rsidP="00F479C5">
      <w:pPr>
        <w:ind w:firstLineChars="0" w:firstLine="0"/>
      </w:pPr>
      <w:r w:rsidRPr="001F3D7E">
        <w:lastRenderedPageBreak/>
        <w:t>在喷灌强度过大，土壤入渗能力低的情况，会出现土壤表层很湿润而底层湿润不足的问题。采用低强度喷灌，使喷灌强度低于土壤入渗速度，并延长喷灌时间，可使灌溉水充分渗入到下层土壤。</w:t>
      </w:r>
    </w:p>
    <w:p w:rsidR="00F479C5" w:rsidRPr="001F3D7E" w:rsidRDefault="00F479C5" w:rsidP="00F479C5">
      <w:pPr>
        <w:ind w:firstLineChars="182" w:firstLine="437"/>
      </w:pPr>
      <w:r w:rsidRPr="001F3D7E">
        <w:rPr>
          <w:rFonts w:hint="eastAsia"/>
        </w:rPr>
        <w:t>（</w:t>
      </w:r>
      <w:r w:rsidRPr="001F3D7E">
        <w:rPr>
          <w:rFonts w:hint="eastAsia"/>
        </w:rPr>
        <w:t>3</w:t>
      </w:r>
      <w:r w:rsidRPr="001F3D7E">
        <w:rPr>
          <w:rFonts w:hint="eastAsia"/>
        </w:rPr>
        <w:t>）滴灌优点</w:t>
      </w:r>
    </w:p>
    <w:p w:rsidR="00F479C5" w:rsidRPr="001F3D7E" w:rsidRDefault="00884DA0" w:rsidP="00F479C5">
      <w:pPr>
        <w:ind w:firstLine="480"/>
      </w:pPr>
      <w:fldSimple w:instr=" = 1 \* GB3 ">
        <w:r w:rsidR="00F479C5" w:rsidRPr="001F3D7E">
          <w:rPr>
            <w:rFonts w:hint="eastAsia"/>
          </w:rPr>
          <w:t>①</w:t>
        </w:r>
      </w:fldSimple>
      <w:r w:rsidR="00F479C5" w:rsidRPr="001F3D7E">
        <w:rPr>
          <w:rFonts w:hint="eastAsia"/>
        </w:rPr>
        <w:t>节约用水，提高水分生产效率。</w:t>
      </w:r>
    </w:p>
    <w:p w:rsidR="00F479C5" w:rsidRPr="001F3D7E" w:rsidRDefault="00F479C5" w:rsidP="00F479C5">
      <w:pPr>
        <w:ind w:firstLine="480"/>
      </w:pPr>
      <w:r w:rsidRPr="001F3D7E">
        <w:rPr>
          <w:rFonts w:hint="eastAsia"/>
        </w:rPr>
        <w:t>灌溉水只湿润作物主要根系活动区，减少了灌溉下渗损失，同时由于只湿润部分地表，从而大幅度减少了地面蒸发。</w:t>
      </w:r>
    </w:p>
    <w:p w:rsidR="00F479C5" w:rsidRPr="001F3D7E" w:rsidRDefault="00F479C5" w:rsidP="00F479C5">
      <w:pPr>
        <w:ind w:firstLine="480"/>
      </w:pPr>
      <w:r w:rsidRPr="001F3D7E">
        <w:rPr>
          <w:rFonts w:hint="eastAsia"/>
        </w:rPr>
        <w:t>滴头的灌水速度一般小于土壤入渗速度，因而避免了径流损失，这一点在低入渗强度或板结的土壤上特别重要。减少径流的另一原因是，作物行间土壤保持干燥，可以充分集蓄天然降雨，提高降雨的田间利用率。</w:t>
      </w:r>
    </w:p>
    <w:p w:rsidR="00F479C5" w:rsidRPr="001F3D7E" w:rsidRDefault="00884DA0" w:rsidP="00F479C5">
      <w:pPr>
        <w:ind w:firstLine="480"/>
      </w:pPr>
      <w:fldSimple w:instr=" = 2 \* GB3 ">
        <w:r w:rsidR="00F479C5" w:rsidRPr="001F3D7E">
          <w:rPr>
            <w:rFonts w:hint="eastAsia"/>
          </w:rPr>
          <w:t>②</w:t>
        </w:r>
      </w:fldSimple>
      <w:r w:rsidR="00F479C5" w:rsidRPr="001F3D7E">
        <w:rPr>
          <w:rFonts w:hint="eastAsia"/>
        </w:rPr>
        <w:t>提高肥料利用率</w:t>
      </w:r>
    </w:p>
    <w:p w:rsidR="00F479C5" w:rsidRPr="001F3D7E" w:rsidRDefault="00884DA0" w:rsidP="00F479C5">
      <w:pPr>
        <w:ind w:firstLine="480"/>
      </w:pPr>
      <w:r w:rsidRPr="001F3D7E">
        <w:fldChar w:fldCharType="begin"/>
      </w:r>
      <w:r w:rsidR="00F479C5" w:rsidRPr="001F3D7E">
        <w:instrText xml:space="preserve"> = 3 \* GB3 </w:instrText>
      </w:r>
      <w:r w:rsidRPr="001F3D7E">
        <w:fldChar w:fldCharType="separate"/>
      </w:r>
      <w:r w:rsidR="00F479C5" w:rsidRPr="001F3D7E">
        <w:rPr>
          <w:rFonts w:hint="eastAsia"/>
        </w:rPr>
        <w:t>③</w:t>
      </w:r>
      <w:r w:rsidRPr="001F3D7E">
        <w:fldChar w:fldCharType="end"/>
      </w:r>
      <w:r w:rsidR="00F479C5" w:rsidRPr="001F3D7E">
        <w:rPr>
          <w:rFonts w:hint="eastAsia"/>
        </w:rPr>
        <w:t>操作简单，易于实现自动化</w:t>
      </w:r>
    </w:p>
    <w:p w:rsidR="00F479C5" w:rsidRPr="001F3D7E" w:rsidRDefault="00884DA0" w:rsidP="00F479C5">
      <w:pPr>
        <w:ind w:firstLine="480"/>
      </w:pPr>
      <w:r w:rsidRPr="001F3D7E">
        <w:fldChar w:fldCharType="begin"/>
      </w:r>
      <w:r w:rsidR="00F479C5" w:rsidRPr="001F3D7E">
        <w:instrText xml:space="preserve"> = 4 \* GB3 </w:instrText>
      </w:r>
      <w:r w:rsidRPr="001F3D7E">
        <w:fldChar w:fldCharType="separate"/>
      </w:r>
      <w:r w:rsidR="00F479C5" w:rsidRPr="001F3D7E">
        <w:rPr>
          <w:rFonts w:hint="eastAsia"/>
        </w:rPr>
        <w:t>④</w:t>
      </w:r>
      <w:r w:rsidRPr="001F3D7E">
        <w:fldChar w:fldCharType="end"/>
      </w:r>
      <w:r w:rsidR="00F479C5" w:rsidRPr="001F3D7E">
        <w:rPr>
          <w:rFonts w:hint="eastAsia"/>
        </w:rPr>
        <w:t>节省能源，减少投资</w:t>
      </w:r>
    </w:p>
    <w:p w:rsidR="00F479C5" w:rsidRPr="001F3D7E" w:rsidRDefault="00884DA0" w:rsidP="00F479C5">
      <w:pPr>
        <w:ind w:firstLine="480"/>
      </w:pPr>
      <w:r w:rsidRPr="001F3D7E">
        <w:fldChar w:fldCharType="begin"/>
      </w:r>
      <w:r w:rsidR="00F479C5" w:rsidRPr="001F3D7E">
        <w:instrText xml:space="preserve"> = 5 \* GB3 </w:instrText>
      </w:r>
      <w:r w:rsidRPr="001F3D7E">
        <w:fldChar w:fldCharType="separate"/>
      </w:r>
      <w:r w:rsidR="00F479C5" w:rsidRPr="001F3D7E">
        <w:rPr>
          <w:rFonts w:hint="eastAsia"/>
        </w:rPr>
        <w:t>⑤</w:t>
      </w:r>
      <w:r w:rsidRPr="001F3D7E">
        <w:fldChar w:fldCharType="end"/>
      </w:r>
      <w:r w:rsidR="00F479C5" w:rsidRPr="001F3D7E">
        <w:rPr>
          <w:rFonts w:hint="eastAsia"/>
        </w:rPr>
        <w:t>对地形适应能力强</w:t>
      </w:r>
    </w:p>
    <w:p w:rsidR="00F479C5" w:rsidRPr="001F3D7E" w:rsidRDefault="00884DA0" w:rsidP="00F479C5">
      <w:pPr>
        <w:ind w:firstLine="480"/>
      </w:pPr>
      <w:r w:rsidRPr="001F3D7E">
        <w:fldChar w:fldCharType="begin"/>
      </w:r>
      <w:r w:rsidR="00F479C5" w:rsidRPr="001F3D7E">
        <w:instrText xml:space="preserve"> = 6 \* GB3 </w:instrText>
      </w:r>
      <w:r w:rsidRPr="001F3D7E">
        <w:fldChar w:fldCharType="separate"/>
      </w:r>
      <w:r w:rsidR="00F479C5" w:rsidRPr="001F3D7E">
        <w:rPr>
          <w:rFonts w:hint="eastAsia"/>
        </w:rPr>
        <w:t>⑥</w:t>
      </w:r>
      <w:r w:rsidRPr="001F3D7E">
        <w:fldChar w:fldCharType="end"/>
      </w:r>
      <w:r w:rsidR="00F479C5" w:rsidRPr="001F3D7E">
        <w:rPr>
          <w:rFonts w:hint="eastAsia"/>
        </w:rPr>
        <w:t>可开发边际水土资源</w:t>
      </w:r>
    </w:p>
    <w:p w:rsidR="00F479C5" w:rsidRPr="001F3D7E" w:rsidRDefault="00F479C5" w:rsidP="00F479C5">
      <w:pPr>
        <w:ind w:firstLine="480"/>
      </w:pPr>
      <w:r w:rsidRPr="001F3D7E">
        <w:rPr>
          <w:rFonts w:hint="eastAsia"/>
        </w:rPr>
        <w:t>（</w:t>
      </w:r>
      <w:r w:rsidRPr="001F3D7E">
        <w:rPr>
          <w:rFonts w:hint="eastAsia"/>
        </w:rPr>
        <w:t>4</w:t>
      </w:r>
      <w:r w:rsidRPr="001F3D7E">
        <w:rPr>
          <w:rFonts w:hint="eastAsia"/>
        </w:rPr>
        <w:t>）滴灌局限性</w:t>
      </w:r>
    </w:p>
    <w:p w:rsidR="00F479C5" w:rsidRPr="001F3D7E" w:rsidRDefault="00884DA0" w:rsidP="00F479C5">
      <w:pPr>
        <w:ind w:firstLine="480"/>
      </w:pPr>
      <w:fldSimple w:instr=" = 1 \* GB3 ">
        <w:r w:rsidR="00F479C5" w:rsidRPr="001F3D7E">
          <w:rPr>
            <w:rFonts w:hint="eastAsia"/>
          </w:rPr>
          <w:t>①</w:t>
        </w:r>
      </w:fldSimple>
      <w:r w:rsidR="00F479C5" w:rsidRPr="001F3D7E">
        <w:rPr>
          <w:rFonts w:hint="eastAsia"/>
        </w:rPr>
        <w:t>滴头堵塞</w:t>
      </w:r>
    </w:p>
    <w:p w:rsidR="00F479C5" w:rsidRPr="001F3D7E" w:rsidRDefault="00884DA0" w:rsidP="00F479C5">
      <w:pPr>
        <w:ind w:firstLine="480"/>
      </w:pPr>
      <w:r w:rsidRPr="001F3D7E">
        <w:fldChar w:fldCharType="begin"/>
      </w:r>
      <w:r w:rsidR="00F479C5" w:rsidRPr="001F3D7E">
        <w:instrText xml:space="preserve"> = 2 \* GB3 </w:instrText>
      </w:r>
      <w:r w:rsidRPr="001F3D7E">
        <w:fldChar w:fldCharType="separate"/>
      </w:r>
      <w:r w:rsidR="00F479C5" w:rsidRPr="001F3D7E">
        <w:rPr>
          <w:rFonts w:hint="eastAsia"/>
        </w:rPr>
        <w:t>②</w:t>
      </w:r>
      <w:r w:rsidRPr="001F3D7E">
        <w:fldChar w:fldCharType="end"/>
      </w:r>
      <w:r w:rsidR="00F479C5" w:rsidRPr="001F3D7E">
        <w:rPr>
          <w:rFonts w:hint="eastAsia"/>
        </w:rPr>
        <w:t>影响作物的根系分布</w:t>
      </w:r>
    </w:p>
    <w:p w:rsidR="00F479C5" w:rsidRPr="001F3D7E" w:rsidRDefault="00884DA0" w:rsidP="00F479C5">
      <w:pPr>
        <w:ind w:firstLine="480"/>
      </w:pPr>
      <w:r w:rsidRPr="001F3D7E">
        <w:fldChar w:fldCharType="begin"/>
      </w:r>
      <w:r w:rsidR="00F479C5" w:rsidRPr="001F3D7E">
        <w:instrText xml:space="preserve"> = 3 \* GB3 </w:instrText>
      </w:r>
      <w:r w:rsidRPr="001F3D7E">
        <w:fldChar w:fldCharType="separate"/>
      </w:r>
      <w:r w:rsidR="00F479C5" w:rsidRPr="001F3D7E">
        <w:rPr>
          <w:rFonts w:hint="eastAsia"/>
        </w:rPr>
        <w:t>③</w:t>
      </w:r>
      <w:r w:rsidRPr="001F3D7E">
        <w:fldChar w:fldCharType="end"/>
      </w:r>
      <w:r w:rsidR="00F479C5" w:rsidRPr="001F3D7E">
        <w:rPr>
          <w:rFonts w:hint="eastAsia"/>
        </w:rPr>
        <w:t>投资相对较高</w:t>
      </w:r>
    </w:p>
    <w:p w:rsidR="00F479C5" w:rsidRPr="001F3D7E" w:rsidRDefault="00F479C5" w:rsidP="00F479C5">
      <w:pPr>
        <w:pStyle w:val="af8"/>
        <w:ind w:firstLine="420"/>
      </w:pPr>
      <w:r w:rsidRPr="001F3D7E">
        <w:rPr>
          <w:bCs/>
        </w:rPr>
        <w:t>喷灌</w:t>
      </w:r>
      <w:r w:rsidRPr="001F3D7E">
        <w:rPr>
          <w:rFonts w:hint="eastAsia"/>
          <w:bCs/>
        </w:rPr>
        <w:t>和滴灌都具有</w:t>
      </w:r>
      <w:r w:rsidRPr="001F3D7E">
        <w:rPr>
          <w:bCs/>
        </w:rPr>
        <w:t>提高农作物产量</w:t>
      </w:r>
      <w:r w:rsidRPr="001F3D7E">
        <w:rPr>
          <w:rFonts w:hint="eastAsia"/>
          <w:bCs/>
        </w:rPr>
        <w:t>、节约水量、适应能力强、</w:t>
      </w:r>
      <w:r w:rsidRPr="001F3D7E">
        <w:rPr>
          <w:bCs/>
        </w:rPr>
        <w:t>节省劳动力</w:t>
      </w:r>
      <w:r w:rsidRPr="001F3D7E">
        <w:rPr>
          <w:rFonts w:hint="eastAsia"/>
          <w:bCs/>
        </w:rPr>
        <w:t>等优点，</w:t>
      </w:r>
      <w:r w:rsidRPr="001F3D7E">
        <w:rPr>
          <w:rFonts w:hint="eastAsia"/>
        </w:rPr>
        <w:t>由于项目区主要种植玉米，适宜采用喷灌形式，加上当地农民容易接受喷灌形式，</w:t>
      </w:r>
      <w:r w:rsidRPr="001F3D7E">
        <w:rPr>
          <w:rFonts w:hint="eastAsia"/>
          <w:szCs w:val="28"/>
        </w:rPr>
        <w:t>因此本次项目选择滴灌形式，在边角部位采用低压管道进行灌溉。</w:t>
      </w:r>
    </w:p>
    <w:p w:rsidR="00F479C5" w:rsidRPr="001F3D7E" w:rsidRDefault="00F479C5" w:rsidP="00F479C5">
      <w:pPr>
        <w:pStyle w:val="2"/>
      </w:pPr>
      <w:bookmarkStart w:id="18" w:name="_Toc336263890"/>
      <w:bookmarkStart w:id="19" w:name="_Toc239381326"/>
      <w:bookmarkStart w:id="20" w:name="_Toc480812224"/>
      <w:bookmarkStart w:id="21" w:name="_Toc480812414"/>
      <w:bookmarkStart w:id="22" w:name="_Toc90984441"/>
      <w:bookmarkEnd w:id="4"/>
      <w:bookmarkEnd w:id="5"/>
      <w:r w:rsidRPr="001F3D7E">
        <w:rPr>
          <w:rFonts w:hint="eastAsia"/>
        </w:rPr>
        <w:t>1.5</w:t>
      </w:r>
      <w:r w:rsidRPr="001F3D7E">
        <w:t>水利工程设计</w:t>
      </w:r>
      <w:bookmarkEnd w:id="18"/>
      <w:bookmarkEnd w:id="19"/>
      <w:bookmarkEnd w:id="20"/>
      <w:bookmarkEnd w:id="21"/>
    </w:p>
    <w:p w:rsidR="00F479C5" w:rsidRPr="001F3D7E" w:rsidRDefault="00F479C5" w:rsidP="00F479C5">
      <w:pPr>
        <w:pStyle w:val="3"/>
      </w:pPr>
      <w:bookmarkStart w:id="23" w:name="_Toc465598800"/>
      <w:bookmarkStart w:id="24" w:name="_Toc480812225"/>
      <w:bookmarkStart w:id="25" w:name="_Toc480812415"/>
      <w:r w:rsidRPr="001F3D7E">
        <w:rPr>
          <w:rFonts w:hint="eastAsia"/>
        </w:rPr>
        <w:t>1.5</w:t>
      </w:r>
      <w:r w:rsidRPr="001F3D7E">
        <w:t>.1</w:t>
      </w:r>
      <w:r w:rsidRPr="001F3D7E">
        <w:t>灌溉水源工程设计</w:t>
      </w:r>
      <w:bookmarkEnd w:id="23"/>
      <w:bookmarkEnd w:id="24"/>
      <w:bookmarkEnd w:id="25"/>
    </w:p>
    <w:bookmarkEnd w:id="22"/>
    <w:p w:rsidR="00F479C5" w:rsidRPr="001F3D7E" w:rsidRDefault="00F479C5" w:rsidP="00F479C5">
      <w:pPr>
        <w:pStyle w:val="af8"/>
        <w:ind w:firstLine="420"/>
      </w:pPr>
      <w:r w:rsidRPr="001F3D7E">
        <w:rPr>
          <w:rFonts w:hint="eastAsia"/>
        </w:rPr>
        <w:t>4.5</w:t>
      </w:r>
      <w:r w:rsidRPr="001F3D7E">
        <w:t>.1.1</w:t>
      </w:r>
      <w:r w:rsidRPr="001F3D7E">
        <w:t>机井设计</w:t>
      </w:r>
    </w:p>
    <w:p w:rsidR="00F479C5" w:rsidRPr="001F3D7E" w:rsidRDefault="00F479C5" w:rsidP="00F479C5">
      <w:pPr>
        <w:pStyle w:val="af8"/>
        <w:ind w:firstLine="420"/>
      </w:pPr>
      <w:r w:rsidRPr="001F3D7E">
        <w:t>(1)</w:t>
      </w:r>
      <w:r w:rsidRPr="001F3D7E">
        <w:t>设计原则</w:t>
      </w:r>
    </w:p>
    <w:p w:rsidR="00F479C5" w:rsidRPr="001F3D7E" w:rsidRDefault="00884DA0" w:rsidP="00F479C5">
      <w:pPr>
        <w:pStyle w:val="af8"/>
        <w:ind w:firstLine="420"/>
      </w:pPr>
      <w:fldSimple w:instr=" = 1 \* GB3 ">
        <w:r w:rsidR="00F479C5" w:rsidRPr="001F3D7E">
          <w:rPr>
            <w:rFonts w:hint="eastAsia"/>
          </w:rPr>
          <w:t>①</w:t>
        </w:r>
      </w:fldSimple>
      <w:r w:rsidR="00F479C5" w:rsidRPr="001F3D7E">
        <w:t>根据扎赉特旗水务局提供的水文地质资料及规划设计要求进行设计。</w:t>
      </w:r>
    </w:p>
    <w:p w:rsidR="00F479C5" w:rsidRPr="001F3D7E" w:rsidRDefault="00884DA0" w:rsidP="00F479C5">
      <w:pPr>
        <w:pStyle w:val="af8"/>
        <w:ind w:firstLine="420"/>
      </w:pPr>
      <w:r w:rsidRPr="001F3D7E">
        <w:fldChar w:fldCharType="begin"/>
      </w:r>
      <w:r w:rsidR="00F479C5" w:rsidRPr="001F3D7E">
        <w:instrText xml:space="preserve"> = 2 \* GB3 </w:instrText>
      </w:r>
      <w:r w:rsidRPr="001F3D7E">
        <w:fldChar w:fldCharType="separate"/>
      </w:r>
      <w:r w:rsidR="00F479C5" w:rsidRPr="001F3D7E">
        <w:rPr>
          <w:rFonts w:hint="eastAsia"/>
        </w:rPr>
        <w:t>②</w:t>
      </w:r>
      <w:r w:rsidRPr="001F3D7E">
        <w:fldChar w:fldCharType="end"/>
      </w:r>
      <w:r w:rsidR="00F479C5" w:rsidRPr="001F3D7E">
        <w:t>设计依据行业标准《机电井技术规范》（</w:t>
      </w:r>
      <w:r w:rsidR="00F479C5" w:rsidRPr="001F3D7E">
        <w:t>SL256—2000</w:t>
      </w:r>
      <w:r w:rsidR="00F479C5" w:rsidRPr="001F3D7E">
        <w:t>）。</w:t>
      </w:r>
    </w:p>
    <w:p w:rsidR="00F479C5" w:rsidRPr="001F3D7E" w:rsidRDefault="00884DA0" w:rsidP="00F479C5">
      <w:pPr>
        <w:pStyle w:val="af8"/>
        <w:ind w:firstLine="420"/>
      </w:pPr>
      <w:fldSimple w:instr=" = 3 \* GB3 ">
        <w:r w:rsidR="00F479C5" w:rsidRPr="001F3D7E">
          <w:rPr>
            <w:rFonts w:hint="eastAsia"/>
          </w:rPr>
          <w:t>③</w:t>
        </w:r>
      </w:fldSimple>
      <w:r w:rsidR="00F479C5" w:rsidRPr="001F3D7E">
        <w:t>建井所用材料选用优质合格产品，以保证施工质量。</w:t>
      </w:r>
    </w:p>
    <w:p w:rsidR="00F479C5" w:rsidRPr="001F3D7E" w:rsidRDefault="00F479C5" w:rsidP="00F479C5">
      <w:pPr>
        <w:pStyle w:val="af8"/>
        <w:ind w:firstLine="420"/>
      </w:pPr>
      <w:r w:rsidRPr="001F3D7E">
        <w:lastRenderedPageBreak/>
        <w:t>(2)</w:t>
      </w:r>
      <w:r w:rsidRPr="001F3D7E">
        <w:t>机井设计</w:t>
      </w:r>
    </w:p>
    <w:p w:rsidR="00F479C5" w:rsidRPr="001F3D7E" w:rsidRDefault="00884DA0" w:rsidP="00F479C5">
      <w:pPr>
        <w:pStyle w:val="af8"/>
        <w:ind w:firstLine="420"/>
      </w:pPr>
      <w:fldSimple w:instr=" = 1 \* GB3 ">
        <w:r w:rsidR="00F479C5" w:rsidRPr="001F3D7E">
          <w:rPr>
            <w:rFonts w:hint="eastAsia"/>
          </w:rPr>
          <w:t>①</w:t>
        </w:r>
      </w:fldSimple>
      <w:r w:rsidR="00F479C5" w:rsidRPr="001F3D7E">
        <w:t>基本参数的确定</w:t>
      </w:r>
    </w:p>
    <w:p w:rsidR="00F479C5" w:rsidRPr="001F3D7E" w:rsidRDefault="00F479C5" w:rsidP="00F479C5">
      <w:pPr>
        <w:pStyle w:val="af8"/>
        <w:ind w:firstLine="420"/>
      </w:pPr>
      <w:r w:rsidRPr="001F3D7E">
        <w:rPr>
          <w:rFonts w:hint="eastAsia"/>
          <w:bCs/>
        </w:rPr>
        <w:t>参照项目区周边地区已有井及水文地质构造</w:t>
      </w:r>
      <w:r w:rsidRPr="001F3D7E">
        <w:t>，拟新打水源井，开采深层地下水，井深为</w:t>
      </w:r>
      <w:r w:rsidRPr="001F3D7E">
        <w:rPr>
          <w:rFonts w:hint="eastAsia"/>
        </w:rPr>
        <w:t>60</w:t>
      </w:r>
      <w:r w:rsidRPr="001F3D7E">
        <w:t>m</w:t>
      </w:r>
      <w:r w:rsidRPr="001F3D7E">
        <w:t>，单井出水量为</w:t>
      </w:r>
      <w:r w:rsidRPr="001F3D7E">
        <w:rPr>
          <w:rFonts w:hint="eastAsia"/>
        </w:rPr>
        <w:t>40</w:t>
      </w:r>
      <w:r w:rsidRPr="001F3D7E">
        <w:t>m</w:t>
      </w:r>
      <w:r w:rsidRPr="001F3D7E">
        <w:rPr>
          <w:vertAlign w:val="superscript"/>
        </w:rPr>
        <w:t>3</w:t>
      </w:r>
      <w:r w:rsidRPr="001F3D7E">
        <w:t>/h</w:t>
      </w:r>
      <w:r w:rsidRPr="001F3D7E">
        <w:t>，静水位</w:t>
      </w:r>
      <w:r w:rsidRPr="001F3D7E">
        <w:rPr>
          <w:rFonts w:hint="eastAsia"/>
        </w:rPr>
        <w:t>8</w:t>
      </w:r>
      <w:r w:rsidRPr="001F3D7E">
        <w:t>m</w:t>
      </w:r>
      <w:r w:rsidRPr="001F3D7E">
        <w:t>，动水位</w:t>
      </w:r>
      <w:r w:rsidRPr="001F3D7E">
        <w:rPr>
          <w:rFonts w:hint="eastAsia"/>
        </w:rPr>
        <w:t>37</w:t>
      </w:r>
      <w:r w:rsidRPr="001F3D7E">
        <w:t>m</w:t>
      </w:r>
      <w:r w:rsidRPr="001F3D7E">
        <w:t>。钻孔</w:t>
      </w:r>
      <w:r w:rsidRPr="001F3D7E">
        <w:rPr>
          <w:rFonts w:hint="eastAsia"/>
          <w:bCs/>
        </w:rPr>
        <w:t>孔径为</w:t>
      </w:r>
      <w:r w:rsidRPr="001F3D7E">
        <w:rPr>
          <w:rFonts w:hint="eastAsia"/>
        </w:rPr>
        <w:t>50</w:t>
      </w:r>
      <w:r w:rsidRPr="001F3D7E">
        <w:t>0mm</w:t>
      </w:r>
      <w:r w:rsidRPr="001F3D7E">
        <w:t>，井管选用</w:t>
      </w:r>
      <w:r w:rsidRPr="001F3D7E">
        <w:rPr>
          <w:rFonts w:hint="eastAsia"/>
          <w:bCs/>
        </w:rPr>
        <w:t>Φ</w:t>
      </w:r>
      <w:r w:rsidRPr="001F3D7E">
        <w:rPr>
          <w:rFonts w:hint="eastAsia"/>
          <w:bCs/>
        </w:rPr>
        <w:t>273mm</w:t>
      </w:r>
      <w:r w:rsidRPr="001F3D7E">
        <w:t>钢管。详见</w:t>
      </w:r>
      <w:r w:rsidRPr="001F3D7E">
        <w:rPr>
          <w:rFonts w:hint="eastAsia"/>
        </w:rPr>
        <w:t>附图</w:t>
      </w:r>
      <w:r w:rsidRPr="001F3D7E">
        <w:rPr>
          <w:rFonts w:hint="eastAsia"/>
        </w:rPr>
        <w:t>6</w:t>
      </w:r>
      <w:r w:rsidRPr="001F3D7E">
        <w:t>。</w:t>
      </w:r>
    </w:p>
    <w:p w:rsidR="00F479C5" w:rsidRPr="001F3D7E" w:rsidRDefault="00884DA0" w:rsidP="00F479C5">
      <w:pPr>
        <w:pStyle w:val="af8"/>
        <w:ind w:firstLine="420"/>
      </w:pPr>
      <w:fldSimple w:instr=" = 2 \* GB3 ">
        <w:r w:rsidR="00F479C5" w:rsidRPr="001F3D7E">
          <w:rPr>
            <w:rFonts w:hint="eastAsia"/>
          </w:rPr>
          <w:t>②</w:t>
        </w:r>
      </w:fldSimple>
      <w:r w:rsidR="00F479C5" w:rsidRPr="001F3D7E">
        <w:t>机井总体设计</w:t>
      </w:r>
    </w:p>
    <w:p w:rsidR="00F479C5" w:rsidRPr="001F3D7E" w:rsidRDefault="00F479C5" w:rsidP="00F479C5">
      <w:pPr>
        <w:pStyle w:val="af8"/>
        <w:ind w:firstLine="420"/>
        <w:rPr>
          <w:bCs/>
        </w:rPr>
      </w:pPr>
      <w:r w:rsidRPr="001F3D7E">
        <w:t>根据拟开采含水层的埋深、厚度、富水性等因素，</w:t>
      </w:r>
      <w:r w:rsidRPr="001F3D7E">
        <w:rPr>
          <w:rFonts w:hint="eastAsia"/>
        </w:rPr>
        <w:t>并考虑保证机井长期有效的运行，</w:t>
      </w:r>
      <w:r w:rsidRPr="001F3D7E">
        <w:t>设计井深为</w:t>
      </w:r>
      <w:r w:rsidRPr="001F3D7E">
        <w:rPr>
          <w:rFonts w:hint="eastAsia"/>
        </w:rPr>
        <w:t>60</w:t>
      </w:r>
      <w:r w:rsidRPr="001F3D7E">
        <w:t>m</w:t>
      </w:r>
      <w:r w:rsidRPr="001F3D7E">
        <w:t>。新建机井为钢管井，钢管外径为</w:t>
      </w:r>
      <w:r w:rsidRPr="001F3D7E">
        <w:rPr>
          <w:rFonts w:hint="eastAsia"/>
        </w:rPr>
        <w:t>273</w:t>
      </w:r>
      <w:r w:rsidRPr="001F3D7E">
        <w:t>mm</w:t>
      </w:r>
      <w:r w:rsidRPr="001F3D7E">
        <w:t>，下管深度为</w:t>
      </w:r>
      <w:r w:rsidRPr="001F3D7E">
        <w:rPr>
          <w:rFonts w:hint="eastAsia"/>
        </w:rPr>
        <w:t>60</w:t>
      </w:r>
      <w:r w:rsidRPr="001F3D7E">
        <w:t>m</w:t>
      </w:r>
      <w:r w:rsidRPr="001F3D7E">
        <w:t>。钻孔孔径为</w:t>
      </w:r>
      <w:r w:rsidRPr="001F3D7E">
        <w:rPr>
          <w:rFonts w:hint="eastAsia"/>
        </w:rPr>
        <w:t>500</w:t>
      </w:r>
      <w:r w:rsidRPr="001F3D7E">
        <w:t>mm</w:t>
      </w:r>
      <w:r w:rsidRPr="001F3D7E">
        <w:t>，为防止洪水及杂物进入井内，井口设置高出地表</w:t>
      </w:r>
      <w:r w:rsidRPr="001F3D7E">
        <w:t>30cm</w:t>
      </w:r>
      <w:r w:rsidRPr="001F3D7E">
        <w:t>的井台。</w:t>
      </w:r>
      <w:r w:rsidRPr="001F3D7E">
        <w:rPr>
          <w:rFonts w:hint="eastAsia"/>
          <w:bCs/>
        </w:rPr>
        <w:t>水源井结构示意图、项目区周边水源井钻孔地质结构综合柱状图见附图</w:t>
      </w:r>
      <w:r w:rsidRPr="001F3D7E">
        <w:rPr>
          <w:rFonts w:hint="eastAsia"/>
          <w:bCs/>
        </w:rPr>
        <w:t>7</w:t>
      </w:r>
      <w:r w:rsidRPr="001F3D7E">
        <w:rPr>
          <w:rFonts w:hint="eastAsia"/>
          <w:bCs/>
        </w:rPr>
        <w:t>。</w:t>
      </w:r>
    </w:p>
    <w:p w:rsidR="00F479C5" w:rsidRPr="001F3D7E" w:rsidRDefault="00884DA0" w:rsidP="00F479C5">
      <w:pPr>
        <w:pStyle w:val="af8"/>
        <w:ind w:firstLine="420"/>
      </w:pPr>
      <w:fldSimple w:instr=" = 3 \* GB3 ">
        <w:r w:rsidR="00F479C5" w:rsidRPr="001F3D7E">
          <w:rPr>
            <w:rFonts w:hint="eastAsia"/>
          </w:rPr>
          <w:t>③</w:t>
        </w:r>
      </w:fldSimple>
      <w:r w:rsidR="00F479C5" w:rsidRPr="001F3D7E">
        <w:rPr>
          <w:rFonts w:hint="eastAsia"/>
        </w:rPr>
        <w:t>滤料规格与厚度设计</w:t>
      </w:r>
    </w:p>
    <w:p w:rsidR="00F479C5" w:rsidRPr="001F3D7E" w:rsidRDefault="00F479C5" w:rsidP="00F479C5">
      <w:pPr>
        <w:pStyle w:val="af8"/>
        <w:ind w:firstLine="420"/>
      </w:pPr>
      <w:r w:rsidRPr="001F3D7E">
        <w:rPr>
          <w:rFonts w:hint="eastAsia"/>
        </w:rPr>
        <w:t>根据含水层岩性和粒径确定滤料的粒径。滤料的标准粒径计算公式为：</w:t>
      </w:r>
    </w:p>
    <w:p w:rsidR="00F479C5" w:rsidRPr="001F3D7E" w:rsidRDefault="00F479C5" w:rsidP="00F479C5">
      <w:pPr>
        <w:pStyle w:val="af8"/>
        <w:ind w:firstLine="420"/>
        <w:jc w:val="center"/>
      </w:pPr>
      <w:r w:rsidRPr="001F3D7E">
        <w:rPr>
          <w:rFonts w:hint="eastAsia"/>
        </w:rPr>
        <w:t>d</w:t>
      </w:r>
      <w:r w:rsidRPr="001F3D7E">
        <w:rPr>
          <w:rFonts w:hint="eastAsia"/>
          <w:vertAlign w:val="subscript"/>
        </w:rPr>
        <w:t>50</w:t>
      </w:r>
      <w:r w:rsidRPr="001F3D7E">
        <w:rPr>
          <w:rFonts w:hint="eastAsia"/>
        </w:rPr>
        <w:t>=(6</w:t>
      </w:r>
      <w:r w:rsidRPr="001F3D7E">
        <w:rPr>
          <w:rFonts w:hint="eastAsia"/>
        </w:rPr>
        <w:t>－</w:t>
      </w:r>
      <w:r w:rsidRPr="001F3D7E">
        <w:rPr>
          <w:rFonts w:hint="eastAsia"/>
        </w:rPr>
        <w:t>8)</w:t>
      </w:r>
      <w:r w:rsidRPr="001F3D7E">
        <w:rPr>
          <w:rFonts w:hint="eastAsia"/>
        </w:rPr>
        <w:t>×</w:t>
      </w:r>
      <w:r w:rsidRPr="001F3D7E">
        <w:rPr>
          <w:rFonts w:hint="eastAsia"/>
        </w:rPr>
        <w:t>d</w:t>
      </w:r>
      <w:r w:rsidRPr="001F3D7E">
        <w:rPr>
          <w:rFonts w:hint="eastAsia"/>
          <w:vertAlign w:val="subscript"/>
        </w:rPr>
        <w:t>20</w:t>
      </w:r>
    </w:p>
    <w:p w:rsidR="00F479C5" w:rsidRPr="001F3D7E" w:rsidRDefault="00F479C5" w:rsidP="00F479C5">
      <w:pPr>
        <w:pStyle w:val="af8"/>
        <w:ind w:firstLine="420"/>
      </w:pPr>
      <w:r w:rsidRPr="001F3D7E">
        <w:rPr>
          <w:rFonts w:hint="eastAsia"/>
        </w:rPr>
        <w:t>式中：</w:t>
      </w:r>
      <w:r w:rsidRPr="001F3D7E">
        <w:rPr>
          <w:rFonts w:hint="eastAsia"/>
        </w:rPr>
        <w:t>d</w:t>
      </w:r>
      <w:r w:rsidRPr="001F3D7E">
        <w:rPr>
          <w:rFonts w:hint="eastAsia"/>
          <w:vertAlign w:val="subscript"/>
        </w:rPr>
        <w:t>50</w:t>
      </w:r>
      <w:r w:rsidRPr="001F3D7E">
        <w:rPr>
          <w:rFonts w:hint="eastAsia"/>
        </w:rPr>
        <w:t>－滤料标准粒径，</w:t>
      </w:r>
      <w:r w:rsidRPr="001F3D7E">
        <w:rPr>
          <w:rFonts w:hint="eastAsia"/>
        </w:rPr>
        <w:t>mm</w:t>
      </w:r>
      <w:r w:rsidRPr="001F3D7E">
        <w:rPr>
          <w:rFonts w:hint="eastAsia"/>
        </w:rPr>
        <w:t>；</w:t>
      </w:r>
    </w:p>
    <w:p w:rsidR="00F479C5" w:rsidRPr="001F3D7E" w:rsidRDefault="00F479C5" w:rsidP="00F479C5">
      <w:pPr>
        <w:pStyle w:val="af8"/>
        <w:ind w:firstLine="420"/>
      </w:pPr>
      <w:r w:rsidRPr="001F3D7E">
        <w:rPr>
          <w:rFonts w:hint="eastAsia"/>
        </w:rPr>
        <w:t>d</w:t>
      </w:r>
      <w:r w:rsidRPr="001F3D7E">
        <w:rPr>
          <w:rFonts w:hint="eastAsia"/>
          <w:vertAlign w:val="subscript"/>
        </w:rPr>
        <w:t>20</w:t>
      </w:r>
      <w:r w:rsidRPr="001F3D7E">
        <w:rPr>
          <w:rFonts w:hint="eastAsia"/>
        </w:rPr>
        <w:t>－含水层的标准粒径，</w:t>
      </w:r>
      <w:r w:rsidRPr="001F3D7E">
        <w:rPr>
          <w:rFonts w:hint="eastAsia"/>
        </w:rPr>
        <w:t>mm</w:t>
      </w:r>
      <w:r w:rsidRPr="001F3D7E">
        <w:rPr>
          <w:rFonts w:hint="eastAsia"/>
        </w:rPr>
        <w:t>；</w:t>
      </w:r>
    </w:p>
    <w:p w:rsidR="00F479C5" w:rsidRPr="001F3D7E" w:rsidRDefault="00F479C5" w:rsidP="00F479C5">
      <w:pPr>
        <w:pStyle w:val="af8"/>
        <w:ind w:firstLine="420"/>
      </w:pPr>
      <w:r w:rsidRPr="001F3D7E">
        <w:rPr>
          <w:rFonts w:hint="eastAsia"/>
        </w:rPr>
        <w:t>取滤料粒径为</w:t>
      </w:r>
      <w:r w:rsidRPr="001F3D7E">
        <w:rPr>
          <w:rFonts w:hint="eastAsia"/>
        </w:rPr>
        <w:t>1</w:t>
      </w:r>
      <w:r w:rsidRPr="001F3D7E">
        <w:rPr>
          <w:rFonts w:hint="eastAsia"/>
        </w:rPr>
        <w:t>～</w:t>
      </w:r>
      <w:r w:rsidRPr="001F3D7E">
        <w:rPr>
          <w:rFonts w:hint="eastAsia"/>
        </w:rPr>
        <w:t>3mm</w:t>
      </w:r>
      <w:r w:rsidRPr="001F3D7E">
        <w:rPr>
          <w:rFonts w:hint="eastAsia"/>
        </w:rPr>
        <w:t>，厚度确定为</w:t>
      </w:r>
      <w:r w:rsidRPr="001F3D7E">
        <w:rPr>
          <w:rFonts w:hint="eastAsia"/>
        </w:rPr>
        <w:t>110mm</w:t>
      </w:r>
      <w:r w:rsidRPr="001F3D7E">
        <w:rPr>
          <w:rFonts w:hint="eastAsia"/>
        </w:rPr>
        <w:t>。</w:t>
      </w:r>
    </w:p>
    <w:p w:rsidR="00F479C5" w:rsidRPr="001F3D7E" w:rsidRDefault="00884DA0" w:rsidP="00F479C5">
      <w:pPr>
        <w:pStyle w:val="af8"/>
        <w:ind w:firstLine="420"/>
      </w:pPr>
      <w:fldSimple w:instr=" = 4 \* GB3 ">
        <w:r w:rsidR="00F479C5" w:rsidRPr="001F3D7E">
          <w:rPr>
            <w:rFonts w:hint="eastAsia"/>
          </w:rPr>
          <w:t>④</w:t>
        </w:r>
      </w:fldSimple>
      <w:r w:rsidR="00F479C5" w:rsidRPr="001F3D7E">
        <w:rPr>
          <w:rFonts w:hint="eastAsia"/>
        </w:rPr>
        <w:t>成井技术要求</w:t>
      </w:r>
    </w:p>
    <w:p w:rsidR="00F479C5" w:rsidRPr="001F3D7E" w:rsidRDefault="00884DA0" w:rsidP="00F479C5">
      <w:pPr>
        <w:pStyle w:val="af8"/>
        <w:ind w:firstLine="420"/>
      </w:pPr>
      <w:fldSimple w:instr=" = 1 \* alphabetic ">
        <w:r w:rsidR="00F479C5" w:rsidRPr="001F3D7E">
          <w:t>a</w:t>
        </w:r>
      </w:fldSimple>
      <w:r w:rsidR="00F479C5" w:rsidRPr="001F3D7E">
        <w:rPr>
          <w:rFonts w:hint="eastAsia"/>
        </w:rPr>
        <w:t>、先对项目区现场进行勘察，检查钻机的各易损部件、附属配套设备及动力系统。在钻进过程中应及时采样并做好地层编录工作，松散层钻进时，采取岩（土）样。</w:t>
      </w:r>
    </w:p>
    <w:p w:rsidR="00F479C5" w:rsidRPr="001F3D7E" w:rsidRDefault="00F479C5" w:rsidP="00F479C5">
      <w:pPr>
        <w:pStyle w:val="af8"/>
        <w:ind w:firstLine="420"/>
      </w:pPr>
      <w:r w:rsidRPr="001F3D7E">
        <w:rPr>
          <w:rFonts w:hint="eastAsia"/>
        </w:rPr>
        <w:t>b</w:t>
      </w:r>
      <w:r w:rsidRPr="001F3D7E">
        <w:rPr>
          <w:rFonts w:hint="eastAsia"/>
        </w:rPr>
        <w:t>、下井管前应校正孔径、孔深和测斜。孔深偏差不得超过设计孔深的正负</w:t>
      </w:r>
      <w:r w:rsidRPr="001F3D7E">
        <w:rPr>
          <w:rFonts w:hint="eastAsia"/>
        </w:rPr>
        <w:t xml:space="preserve">2/1000, </w:t>
      </w:r>
      <w:r w:rsidRPr="001F3D7E">
        <w:rPr>
          <w:rFonts w:hint="eastAsia"/>
        </w:rPr>
        <w:t>井斜度小于等于</w:t>
      </w:r>
      <w:r w:rsidRPr="001F3D7E">
        <w:rPr>
          <w:rFonts w:hint="eastAsia"/>
        </w:rPr>
        <w:t>1</w:t>
      </w:r>
      <w:r w:rsidRPr="001F3D7E">
        <w:rPr>
          <w:rFonts w:hint="eastAsia"/>
        </w:rPr>
        <w:t>度；</w:t>
      </w:r>
    </w:p>
    <w:p w:rsidR="00F479C5" w:rsidRPr="001F3D7E" w:rsidRDefault="00F479C5" w:rsidP="00F479C5">
      <w:pPr>
        <w:pStyle w:val="af8"/>
        <w:ind w:firstLine="420"/>
      </w:pPr>
      <w:r w:rsidRPr="001F3D7E">
        <w:rPr>
          <w:rFonts w:hint="eastAsia"/>
        </w:rPr>
        <w:t>c</w:t>
      </w:r>
      <w:r w:rsidRPr="001F3D7E">
        <w:rPr>
          <w:rFonts w:hint="eastAsia"/>
        </w:rPr>
        <w:t>、钻井成孔后，要用疏孔器进行疏孔破壁，将钻进过程中在孔壁上形成的泥皮除掉，并进一步调直井孔，以保证成井质量。</w:t>
      </w:r>
    </w:p>
    <w:p w:rsidR="00F479C5" w:rsidRPr="001F3D7E" w:rsidRDefault="00F479C5" w:rsidP="00F479C5">
      <w:pPr>
        <w:pStyle w:val="af8"/>
        <w:ind w:firstLine="420"/>
      </w:pPr>
      <w:r w:rsidRPr="001F3D7E">
        <w:rPr>
          <w:rFonts w:hint="eastAsia"/>
        </w:rPr>
        <w:t>d</w:t>
      </w:r>
      <w:r w:rsidRPr="001F3D7E">
        <w:rPr>
          <w:rFonts w:hint="eastAsia"/>
        </w:rPr>
        <w:t>、井管安装前必须按照钻孔的实际地层资料校正井管设计，然后进行井管组合、排列、测量长度，并按照井管排列顺序编号。井管采用悬吊下管法。</w:t>
      </w:r>
    </w:p>
    <w:p w:rsidR="00F479C5" w:rsidRPr="001F3D7E" w:rsidRDefault="00F479C5" w:rsidP="00F479C5">
      <w:pPr>
        <w:pStyle w:val="af8"/>
        <w:ind w:firstLine="420"/>
      </w:pPr>
      <w:r w:rsidRPr="001F3D7E">
        <w:rPr>
          <w:rFonts w:hint="eastAsia"/>
        </w:rPr>
        <w:t>e</w:t>
      </w:r>
      <w:r w:rsidRPr="001F3D7E">
        <w:rPr>
          <w:rFonts w:hint="eastAsia"/>
        </w:rPr>
        <w:t>、回填滤料要均匀、慢速，防止栓阻；</w:t>
      </w:r>
    </w:p>
    <w:p w:rsidR="00F479C5" w:rsidRPr="001F3D7E" w:rsidRDefault="00884DA0" w:rsidP="00F479C5">
      <w:pPr>
        <w:pStyle w:val="af8"/>
        <w:ind w:firstLine="420"/>
      </w:pPr>
      <w:fldSimple w:instr=" = 5 \* GB3 ">
        <w:r w:rsidR="00F479C5" w:rsidRPr="001F3D7E">
          <w:rPr>
            <w:rFonts w:hint="eastAsia"/>
          </w:rPr>
          <w:t>⑤</w:t>
        </w:r>
      </w:fldSimple>
      <w:r w:rsidR="00F479C5" w:rsidRPr="001F3D7E">
        <w:rPr>
          <w:rFonts w:hint="eastAsia"/>
        </w:rPr>
        <w:t>洗井和</w:t>
      </w:r>
      <w:r w:rsidR="00F479C5" w:rsidRPr="001F3D7E">
        <w:t>抽水试验</w:t>
      </w:r>
    </w:p>
    <w:p w:rsidR="00F479C5" w:rsidRPr="001F3D7E" w:rsidRDefault="00884DA0" w:rsidP="00F479C5">
      <w:pPr>
        <w:pStyle w:val="af8"/>
        <w:ind w:firstLine="420"/>
      </w:pPr>
      <w:fldSimple w:instr=" = 1 \* alphabetic ">
        <w:r w:rsidR="00F479C5" w:rsidRPr="001F3D7E">
          <w:t>a</w:t>
        </w:r>
      </w:fldSimple>
      <w:r w:rsidR="00F479C5" w:rsidRPr="001F3D7E">
        <w:rPr>
          <w:rFonts w:hint="eastAsia"/>
        </w:rPr>
        <w:t>、填砾完毕后应及时进行洗井并补偿滤料，洗井应尽量采用不同的工具交错或联合使用，必要时可根据井管类型选择适宜的化学药剂配合洗井。</w:t>
      </w:r>
    </w:p>
    <w:p w:rsidR="00F479C5" w:rsidRPr="001F3D7E" w:rsidRDefault="00F479C5" w:rsidP="00F479C5">
      <w:pPr>
        <w:pStyle w:val="af8"/>
        <w:ind w:firstLine="420"/>
      </w:pPr>
      <w:r w:rsidRPr="001F3D7E">
        <w:rPr>
          <w:rFonts w:hint="eastAsia"/>
        </w:rPr>
        <w:lastRenderedPageBreak/>
        <w:t>b</w:t>
      </w:r>
      <w:r w:rsidRPr="001F3D7E">
        <w:rPr>
          <w:rFonts w:hint="eastAsia"/>
        </w:rPr>
        <w:t>、洗井质量应达到出水量和水位基本稳定、水清砂净的要求。</w:t>
      </w:r>
    </w:p>
    <w:p w:rsidR="00F479C5" w:rsidRPr="001F3D7E" w:rsidRDefault="00884DA0" w:rsidP="00F479C5">
      <w:pPr>
        <w:pStyle w:val="af8"/>
        <w:ind w:firstLine="420"/>
      </w:pPr>
      <w:fldSimple w:instr=" = 3 \* alphabetic ">
        <w:r w:rsidR="00F479C5" w:rsidRPr="001F3D7E">
          <w:t>c</w:t>
        </w:r>
      </w:fldSimple>
      <w:r w:rsidR="00F479C5" w:rsidRPr="001F3D7E">
        <w:rPr>
          <w:rFonts w:hint="eastAsia"/>
        </w:rPr>
        <w:t>、</w:t>
      </w:r>
      <w:r w:rsidR="00F479C5" w:rsidRPr="001F3D7E">
        <w:rPr>
          <w:rFonts w:hint="eastAsia"/>
        </w:rPr>
        <w:t xml:space="preserve"> </w:t>
      </w:r>
      <w:r w:rsidR="00F479C5" w:rsidRPr="001F3D7E">
        <w:rPr>
          <w:rFonts w:hint="eastAsia"/>
        </w:rPr>
        <w:t>洗井要及时彻底，洗井时间不应小于</w:t>
      </w:r>
      <w:r w:rsidR="00F479C5" w:rsidRPr="001F3D7E">
        <w:rPr>
          <w:rFonts w:hint="eastAsia"/>
        </w:rPr>
        <w:t>15</w:t>
      </w:r>
      <w:r w:rsidR="00F479C5" w:rsidRPr="001F3D7E">
        <w:rPr>
          <w:rFonts w:hint="eastAsia"/>
        </w:rPr>
        <w:t>小时。</w:t>
      </w:r>
    </w:p>
    <w:p w:rsidR="00F479C5" w:rsidRPr="001F3D7E" w:rsidRDefault="00F479C5" w:rsidP="00F479C5">
      <w:pPr>
        <w:pStyle w:val="af8"/>
        <w:ind w:firstLine="420"/>
      </w:pPr>
      <w:r w:rsidRPr="001F3D7E">
        <w:rPr>
          <w:rFonts w:hint="eastAsia"/>
        </w:rPr>
        <w:t>d</w:t>
      </w:r>
      <w:r w:rsidRPr="001F3D7E">
        <w:rPr>
          <w:rFonts w:hint="eastAsia"/>
        </w:rPr>
        <w:t>、洗井完毕后，井底沉淀物厚度应小于井深的</w:t>
      </w:r>
      <w:r w:rsidRPr="001F3D7E">
        <w:rPr>
          <w:rFonts w:hint="eastAsia"/>
        </w:rPr>
        <w:t>5/1000</w:t>
      </w:r>
      <w:r w:rsidRPr="001F3D7E">
        <w:rPr>
          <w:rFonts w:hint="eastAsia"/>
        </w:rPr>
        <w:t>。</w:t>
      </w:r>
    </w:p>
    <w:p w:rsidR="00F479C5" w:rsidRPr="001F3D7E" w:rsidRDefault="00F479C5" w:rsidP="00F479C5">
      <w:pPr>
        <w:pStyle w:val="af8"/>
        <w:ind w:firstLine="420"/>
      </w:pPr>
      <w:r w:rsidRPr="001F3D7E">
        <w:rPr>
          <w:rFonts w:hint="eastAsia"/>
        </w:rPr>
        <w:t>e</w:t>
      </w:r>
      <w:r w:rsidRPr="001F3D7E">
        <w:rPr>
          <w:rFonts w:hint="eastAsia"/>
        </w:rPr>
        <w:t>、抽水试验时只做一次大降深抽水即可，抽水试验时间在</w:t>
      </w:r>
      <w:r w:rsidRPr="001F3D7E">
        <w:rPr>
          <w:rFonts w:hint="eastAsia"/>
        </w:rPr>
        <w:t>8</w:t>
      </w:r>
      <w:r w:rsidRPr="001F3D7E">
        <w:rPr>
          <w:rFonts w:hint="eastAsia"/>
        </w:rPr>
        <w:t>小时以上。</w:t>
      </w:r>
    </w:p>
    <w:p w:rsidR="00F479C5" w:rsidRPr="001F3D7E" w:rsidRDefault="00F479C5" w:rsidP="00F479C5">
      <w:pPr>
        <w:pStyle w:val="af8"/>
        <w:ind w:firstLine="420"/>
      </w:pPr>
      <w:r w:rsidRPr="001F3D7E">
        <w:rPr>
          <w:rFonts w:hint="eastAsia"/>
        </w:rPr>
        <w:t>f</w:t>
      </w:r>
      <w:r w:rsidRPr="001F3D7E">
        <w:rPr>
          <w:rFonts w:hint="eastAsia"/>
        </w:rPr>
        <w:t>、抽水试验的实际出水量，确定降深与出水量关系，为运行管理提供依据。抽水试验要求按非稳定流进行，时间不小于</w:t>
      </w:r>
      <w:r w:rsidRPr="001F3D7E">
        <w:rPr>
          <w:rFonts w:hint="eastAsia"/>
        </w:rPr>
        <w:t>48</w:t>
      </w:r>
      <w:r w:rsidRPr="001F3D7E">
        <w:rPr>
          <w:rFonts w:hint="eastAsia"/>
        </w:rPr>
        <w:t>小时。</w:t>
      </w:r>
    </w:p>
    <w:p w:rsidR="00F479C5" w:rsidRPr="001F3D7E" w:rsidRDefault="00F479C5" w:rsidP="00F479C5">
      <w:pPr>
        <w:pStyle w:val="af8"/>
        <w:ind w:firstLine="420"/>
      </w:pPr>
      <w:r w:rsidRPr="001F3D7E">
        <w:rPr>
          <w:rFonts w:hint="eastAsia"/>
        </w:rPr>
        <w:t>g</w:t>
      </w:r>
      <w:r w:rsidRPr="001F3D7E">
        <w:rPr>
          <w:rFonts w:hint="eastAsia"/>
        </w:rPr>
        <w:t>、抽水试验时，水泵出水后</w:t>
      </w:r>
      <w:r w:rsidRPr="001F3D7E">
        <w:rPr>
          <w:rFonts w:hint="eastAsia"/>
        </w:rPr>
        <w:t>30</w:t>
      </w:r>
      <w:r w:rsidRPr="001F3D7E">
        <w:rPr>
          <w:rFonts w:hint="eastAsia"/>
        </w:rPr>
        <w:t>分钟采取水样，用容积法测定含沙量：中细砂含水层不得超过</w:t>
      </w:r>
      <w:r w:rsidRPr="001F3D7E">
        <w:rPr>
          <w:rFonts w:hint="eastAsia"/>
        </w:rPr>
        <w:t>1/20000</w:t>
      </w:r>
      <w:r w:rsidRPr="001F3D7E">
        <w:rPr>
          <w:rFonts w:hint="eastAsia"/>
        </w:rPr>
        <w:t>；粗砂、砾砂、卵石含水层不得超过</w:t>
      </w:r>
      <w:r w:rsidRPr="001F3D7E">
        <w:rPr>
          <w:rFonts w:hint="eastAsia"/>
        </w:rPr>
        <w:t>1/50000</w:t>
      </w:r>
      <w:r w:rsidRPr="001F3D7E">
        <w:rPr>
          <w:rFonts w:hint="eastAsia"/>
        </w:rPr>
        <w:t>。</w:t>
      </w:r>
    </w:p>
    <w:p w:rsidR="00F479C5" w:rsidRPr="001F3D7E" w:rsidRDefault="00F479C5" w:rsidP="00F479C5">
      <w:pPr>
        <w:pStyle w:val="af8"/>
        <w:ind w:firstLine="420"/>
      </w:pPr>
      <w:r w:rsidRPr="001F3D7E">
        <w:rPr>
          <w:rFonts w:hint="eastAsia"/>
        </w:rPr>
        <w:t>4.5</w:t>
      </w:r>
      <w:r w:rsidRPr="001F3D7E">
        <w:t>.1.</w:t>
      </w:r>
      <w:r w:rsidRPr="001F3D7E">
        <w:rPr>
          <w:rFonts w:hint="eastAsia"/>
        </w:rPr>
        <w:t>2</w:t>
      </w:r>
      <w:r w:rsidRPr="001F3D7E">
        <w:t>单井控制灌溉面积及井数确定</w:t>
      </w:r>
    </w:p>
    <w:p w:rsidR="00F479C5" w:rsidRPr="001F3D7E" w:rsidRDefault="00F479C5" w:rsidP="00F479C5">
      <w:pPr>
        <w:pStyle w:val="af8"/>
        <w:ind w:firstLine="420"/>
      </w:pPr>
      <w:r w:rsidRPr="001F3D7E">
        <w:t>设计依据行业标准《机井技术规范》第</w:t>
      </w:r>
      <w:r w:rsidRPr="001F3D7E">
        <w:t>2.4.5</w:t>
      </w:r>
      <w:r w:rsidRPr="001F3D7E">
        <w:t>条</w:t>
      </w:r>
    </w:p>
    <w:p w:rsidR="00F479C5" w:rsidRPr="001F3D7E" w:rsidRDefault="00F479C5" w:rsidP="00F479C5">
      <w:pPr>
        <w:pStyle w:val="af8"/>
        <w:ind w:firstLine="420"/>
      </w:pPr>
      <w:r w:rsidRPr="001F3D7E">
        <w:t>单井控制灌溉面积按下式计算：</w:t>
      </w:r>
    </w:p>
    <w:p w:rsidR="00F479C5" w:rsidRPr="001F3D7E" w:rsidRDefault="00F479C5" w:rsidP="00F479C5">
      <w:pPr>
        <w:pStyle w:val="af8"/>
        <w:spacing w:before="240" w:after="240"/>
        <w:ind w:firstLine="420"/>
        <w:jc w:val="center"/>
        <w:rPr>
          <w:sz w:val="28"/>
          <w:szCs w:val="28"/>
        </w:rPr>
      </w:pPr>
      <w:r w:rsidRPr="001F3D7E">
        <w:rPr>
          <w:szCs w:val="24"/>
        </w:rPr>
        <w:object w:dxaOrig="167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99pt;height:34.5pt;mso-position-horizontal-relative:page;mso-position-vertical-relative:page" o:ole="">
            <v:imagedata r:id="rId7" o:title=""/>
          </v:shape>
          <o:OLEObject Type="Embed" ProgID="Equation.DSMT4" ShapeID="对象 4" DrawAspect="Content" ObjectID="_1608033827" r:id="rId8"/>
        </w:object>
      </w:r>
    </w:p>
    <w:p w:rsidR="00F479C5" w:rsidRPr="001F3D7E" w:rsidRDefault="00F479C5" w:rsidP="00F479C5">
      <w:pPr>
        <w:pStyle w:val="af8"/>
        <w:ind w:firstLine="420"/>
      </w:pPr>
      <w:r w:rsidRPr="001F3D7E">
        <w:t>式中：</w:t>
      </w:r>
      <w:r w:rsidRPr="001F3D7E">
        <w:t>F</w:t>
      </w:r>
      <w:r w:rsidRPr="001F3D7E">
        <w:rPr>
          <w:vertAlign w:val="subscript"/>
        </w:rPr>
        <w:t>0</w:t>
      </w:r>
      <w:r w:rsidRPr="001F3D7E">
        <w:t>—</w:t>
      </w:r>
      <w:r w:rsidRPr="001F3D7E">
        <w:t>单井控制灌溉面积，亩；</w:t>
      </w:r>
    </w:p>
    <w:p w:rsidR="00F479C5" w:rsidRPr="001F3D7E" w:rsidRDefault="00F479C5" w:rsidP="00F479C5">
      <w:pPr>
        <w:pStyle w:val="af8"/>
        <w:ind w:firstLineChars="500" w:firstLine="1050"/>
      </w:pPr>
      <w:r w:rsidRPr="001F3D7E">
        <w:t>Q—</w:t>
      </w:r>
      <w:r w:rsidRPr="001F3D7E">
        <w:t>单井出水量，</w:t>
      </w:r>
      <w:r w:rsidRPr="001F3D7E">
        <w:t>40</w:t>
      </w:r>
      <w:r w:rsidRPr="001F3D7E">
        <w:t>（</w:t>
      </w:r>
      <w:r w:rsidRPr="001F3D7E">
        <w:t>m</w:t>
      </w:r>
      <w:r w:rsidRPr="001F3D7E">
        <w:rPr>
          <w:vertAlign w:val="superscript"/>
        </w:rPr>
        <w:t>3</w:t>
      </w:r>
      <w:r w:rsidRPr="001F3D7E">
        <w:t>/h</w:t>
      </w:r>
      <w:r w:rsidRPr="001F3D7E">
        <w:t>）</w:t>
      </w:r>
    </w:p>
    <w:p w:rsidR="00F479C5" w:rsidRPr="001F3D7E" w:rsidRDefault="00F479C5" w:rsidP="00F479C5">
      <w:pPr>
        <w:pStyle w:val="af8"/>
        <w:ind w:firstLineChars="500" w:firstLine="1050"/>
      </w:pPr>
      <w:r w:rsidRPr="001F3D7E">
        <w:t>t—</w:t>
      </w:r>
      <w:r w:rsidRPr="001F3D7E">
        <w:t>灌溉期间开机时间，</w:t>
      </w:r>
      <w:r w:rsidRPr="001F3D7E">
        <w:t>18h/d</w:t>
      </w:r>
      <w:r w:rsidRPr="001F3D7E">
        <w:t>；</w:t>
      </w:r>
    </w:p>
    <w:p w:rsidR="00F479C5" w:rsidRPr="001F3D7E" w:rsidRDefault="00F479C5" w:rsidP="00F479C5">
      <w:pPr>
        <w:pStyle w:val="af8"/>
        <w:ind w:firstLineChars="500" w:firstLine="1050"/>
      </w:pPr>
      <w:r w:rsidRPr="001F3D7E">
        <w:t>T—</w:t>
      </w:r>
      <w:r w:rsidRPr="001F3D7E">
        <w:t>每次轮灌期天数，</w:t>
      </w:r>
      <w:r w:rsidRPr="001F3D7E">
        <w:t>6d</w:t>
      </w:r>
      <w:r w:rsidRPr="001F3D7E">
        <w:t>；</w:t>
      </w:r>
    </w:p>
    <w:p w:rsidR="00F479C5" w:rsidRPr="001F3D7E" w:rsidRDefault="00F479C5" w:rsidP="00F479C5">
      <w:pPr>
        <w:pStyle w:val="af8"/>
        <w:ind w:firstLineChars="500" w:firstLine="1050"/>
      </w:pPr>
      <w:r w:rsidRPr="001F3D7E">
        <w:t>η—</w:t>
      </w:r>
      <w:r w:rsidRPr="001F3D7E">
        <w:t>灌溉水利用系数</w:t>
      </w:r>
      <w:r w:rsidRPr="001F3D7E">
        <w:t xml:space="preserve"> 0.85</w:t>
      </w:r>
      <w:r w:rsidRPr="001F3D7E">
        <w:t>；</w:t>
      </w:r>
    </w:p>
    <w:p w:rsidR="00F479C5" w:rsidRPr="001F3D7E" w:rsidRDefault="00F479C5" w:rsidP="00F479C5">
      <w:pPr>
        <w:pStyle w:val="af8"/>
        <w:ind w:firstLineChars="500" w:firstLine="1050"/>
      </w:pPr>
      <w:r w:rsidRPr="001F3D7E">
        <w:t>η</w:t>
      </w:r>
      <w:r w:rsidRPr="001F3D7E">
        <w:rPr>
          <w:vertAlign w:val="subscript"/>
        </w:rPr>
        <w:t>1</w:t>
      </w:r>
      <w:r w:rsidRPr="001F3D7E">
        <w:t>—</w:t>
      </w:r>
      <w:r w:rsidRPr="001F3D7E">
        <w:t>干扰抽水的水量消减系数</w:t>
      </w:r>
      <w:r w:rsidRPr="001F3D7E">
        <w:t xml:space="preserve"> 0.1</w:t>
      </w:r>
      <w:r w:rsidRPr="001F3D7E">
        <w:t>；</w:t>
      </w:r>
    </w:p>
    <w:p w:rsidR="00F479C5" w:rsidRPr="001F3D7E" w:rsidRDefault="00F479C5" w:rsidP="00F479C5">
      <w:pPr>
        <w:pStyle w:val="af8"/>
        <w:ind w:firstLineChars="500" w:firstLine="1050"/>
      </w:pPr>
      <w:r w:rsidRPr="001F3D7E">
        <w:t xml:space="preserve"> m—</w:t>
      </w:r>
      <w:r w:rsidRPr="001F3D7E">
        <w:t>每亩每次综合平均净灌水定额</w:t>
      </w:r>
      <w:r w:rsidRPr="001F3D7E">
        <w:rPr>
          <w:rFonts w:hint="eastAsia"/>
        </w:rPr>
        <w:t>18</w:t>
      </w:r>
      <w:r w:rsidRPr="001F3D7E">
        <w:t>m</w:t>
      </w:r>
      <w:r w:rsidRPr="001F3D7E">
        <w:rPr>
          <w:vertAlign w:val="superscript"/>
        </w:rPr>
        <w:t>3</w:t>
      </w:r>
      <w:r w:rsidRPr="001F3D7E">
        <w:t>/</w:t>
      </w:r>
      <w:r w:rsidRPr="001F3D7E">
        <w:t>亩。</w:t>
      </w:r>
    </w:p>
    <w:p w:rsidR="00F479C5" w:rsidRPr="001F3D7E" w:rsidRDefault="00F479C5" w:rsidP="00F479C5">
      <w:pPr>
        <w:pStyle w:val="af8"/>
        <w:ind w:firstLine="420"/>
      </w:pPr>
      <w:r w:rsidRPr="001F3D7E">
        <w:t>经计算，喷灌单井可控制灌溉面积</w:t>
      </w:r>
      <w:r w:rsidRPr="001F3D7E">
        <w:t>183.6</w:t>
      </w:r>
      <w:r w:rsidRPr="001F3D7E">
        <w:t>亩。</w:t>
      </w:r>
    </w:p>
    <w:p w:rsidR="00F479C5" w:rsidRPr="001F3D7E" w:rsidRDefault="00F479C5" w:rsidP="00F479C5">
      <w:pPr>
        <w:pStyle w:val="17"/>
        <w:spacing w:before="120"/>
      </w:pPr>
      <w:r w:rsidRPr="001F3D7E">
        <w:rPr>
          <w:rFonts w:hint="eastAsia"/>
        </w:rPr>
        <w:t>1</w:t>
      </w:r>
      <w:r w:rsidRPr="001F3D7E">
        <w:t>.5.1.3</w:t>
      </w:r>
      <w:r w:rsidRPr="001F3D7E">
        <w:t>井距确定</w:t>
      </w:r>
    </w:p>
    <w:p w:rsidR="00F479C5" w:rsidRPr="001F3D7E" w:rsidRDefault="00F479C5" w:rsidP="00F479C5">
      <w:pPr>
        <w:pStyle w:val="af8"/>
        <w:ind w:firstLine="420"/>
      </w:pPr>
      <w:r w:rsidRPr="001F3D7E">
        <w:t>该区地下水补给比较充足，地下水资源比较丰富，可开采量占补给量的比例较小，故采用方形布井，井间距按下式计算确定：</w:t>
      </w:r>
    </w:p>
    <w:p w:rsidR="00F479C5" w:rsidRPr="001F3D7E" w:rsidRDefault="00F479C5" w:rsidP="00F479C5">
      <w:pPr>
        <w:pStyle w:val="af8"/>
        <w:ind w:firstLine="420"/>
        <w:jc w:val="center"/>
      </w:pPr>
      <w:r w:rsidRPr="001F3D7E">
        <w:t>L=25.8(F</w:t>
      </w:r>
      <w:r w:rsidRPr="001F3D7E">
        <w:rPr>
          <w:vertAlign w:val="subscript"/>
        </w:rPr>
        <w:t>0</w:t>
      </w:r>
      <w:r w:rsidRPr="001F3D7E">
        <w:t>)</w:t>
      </w:r>
      <w:r w:rsidRPr="001F3D7E">
        <w:rPr>
          <w:vertAlign w:val="superscript"/>
        </w:rPr>
        <w:t>1/2</w:t>
      </w:r>
    </w:p>
    <w:p w:rsidR="00F479C5" w:rsidRPr="001F3D7E" w:rsidRDefault="00F479C5" w:rsidP="00F479C5">
      <w:pPr>
        <w:pStyle w:val="af8"/>
        <w:ind w:firstLine="420"/>
      </w:pPr>
      <w:r w:rsidRPr="001F3D7E">
        <w:t>式中：</w:t>
      </w:r>
      <w:r w:rsidRPr="001F3D7E">
        <w:t>L—</w:t>
      </w:r>
      <w:r w:rsidRPr="001F3D7E">
        <w:t>井距</w:t>
      </w:r>
      <w:r w:rsidRPr="001F3D7E">
        <w:t>(m)</w:t>
      </w:r>
      <w:r w:rsidRPr="001F3D7E">
        <w:t>；</w:t>
      </w:r>
    </w:p>
    <w:p w:rsidR="00F479C5" w:rsidRPr="001F3D7E" w:rsidRDefault="00F479C5" w:rsidP="00F479C5">
      <w:pPr>
        <w:pStyle w:val="af8"/>
        <w:ind w:firstLineChars="250" w:firstLine="525"/>
      </w:pPr>
      <w:r w:rsidRPr="001F3D7E">
        <w:t xml:space="preserve">     F</w:t>
      </w:r>
      <w:r w:rsidRPr="001F3D7E">
        <w:rPr>
          <w:vertAlign w:val="subscript"/>
        </w:rPr>
        <w:t>0</w:t>
      </w:r>
      <w:r w:rsidRPr="001F3D7E">
        <w:t>—</w:t>
      </w:r>
      <w:r w:rsidRPr="001F3D7E">
        <w:t>单井控制灌溉面积，亩。</w:t>
      </w:r>
    </w:p>
    <w:p w:rsidR="00F479C5" w:rsidRPr="001F3D7E" w:rsidRDefault="00F479C5" w:rsidP="00F479C5">
      <w:pPr>
        <w:pStyle w:val="af8"/>
        <w:ind w:firstLine="420"/>
      </w:pPr>
      <w:r w:rsidRPr="001F3D7E">
        <w:lastRenderedPageBreak/>
        <w:t>通过计算，确定井距范围为</w:t>
      </w:r>
      <w:r w:rsidRPr="001F3D7E">
        <w:t>350m</w:t>
      </w:r>
      <w:r w:rsidRPr="001F3D7E">
        <w:t>。</w:t>
      </w:r>
    </w:p>
    <w:p w:rsidR="00F479C5" w:rsidRPr="001F3D7E" w:rsidRDefault="00F479C5" w:rsidP="00F479C5">
      <w:pPr>
        <w:pStyle w:val="17"/>
        <w:spacing w:before="120"/>
      </w:pPr>
      <w:r w:rsidRPr="001F3D7E">
        <w:rPr>
          <w:rFonts w:hint="eastAsia"/>
        </w:rPr>
        <w:t>4</w:t>
      </w:r>
      <w:r w:rsidRPr="001F3D7E">
        <w:t>.5.1.4</w:t>
      </w:r>
      <w:r w:rsidRPr="001F3D7E">
        <w:t>井房设计</w:t>
      </w:r>
    </w:p>
    <w:p w:rsidR="00F479C5" w:rsidRPr="001F3D7E" w:rsidRDefault="00F479C5" w:rsidP="00F479C5">
      <w:pPr>
        <w:pStyle w:val="af8"/>
        <w:ind w:firstLine="420"/>
      </w:pPr>
      <w:r w:rsidRPr="001F3D7E">
        <w:t>项目区每眼井均配备井房一座，以保护机井设备。井房长、宽、高为</w:t>
      </w:r>
      <w:r w:rsidRPr="001F3D7E">
        <w:t>2.4×2.0×4.3m</w:t>
      </w:r>
      <w:r w:rsidRPr="001F3D7E">
        <w:t>，采用砖混结构欧式彩钢瓦式建筑。房顶结构为红色彩钢瓦盖顶，墙体为白色，门为普通防盗门。详见附图</w:t>
      </w:r>
      <w:r w:rsidRPr="001F3D7E">
        <w:t>3</w:t>
      </w:r>
      <w:r w:rsidRPr="001F3D7E">
        <w:t>。</w:t>
      </w:r>
    </w:p>
    <w:p w:rsidR="00F479C5" w:rsidRPr="001F3D7E" w:rsidRDefault="00F479C5" w:rsidP="00F479C5">
      <w:pPr>
        <w:pStyle w:val="3"/>
        <w:spacing w:before="120" w:after="120"/>
      </w:pPr>
      <w:bookmarkStart w:id="26" w:name="_Toc386886719"/>
      <w:bookmarkStart w:id="27" w:name="_Toc473159459"/>
      <w:bookmarkStart w:id="28" w:name="_Toc480812226"/>
      <w:bookmarkStart w:id="29" w:name="_Toc480812416"/>
      <w:r w:rsidRPr="001F3D7E">
        <w:rPr>
          <w:rFonts w:hint="eastAsia"/>
        </w:rPr>
        <w:t>1</w:t>
      </w:r>
      <w:r w:rsidRPr="001F3D7E">
        <w:t>.5.2</w:t>
      </w:r>
      <w:r w:rsidRPr="001F3D7E">
        <w:t>节水灌溉系统设计</w:t>
      </w:r>
      <w:bookmarkEnd w:id="26"/>
      <w:bookmarkEnd w:id="27"/>
      <w:bookmarkEnd w:id="28"/>
      <w:bookmarkEnd w:id="29"/>
    </w:p>
    <w:p w:rsidR="00F479C5" w:rsidRPr="001F3D7E" w:rsidRDefault="00F479C5" w:rsidP="00F479C5">
      <w:pPr>
        <w:pStyle w:val="17"/>
        <w:spacing w:before="120"/>
      </w:pPr>
      <w:r w:rsidRPr="001F3D7E">
        <w:rPr>
          <w:rFonts w:hint="eastAsia"/>
        </w:rPr>
        <w:t>1</w:t>
      </w:r>
      <w:r w:rsidRPr="001F3D7E">
        <w:t>.5.2.1</w:t>
      </w:r>
      <w:r w:rsidRPr="001F3D7E">
        <w:t>喷灌灌溉系统设计</w:t>
      </w:r>
    </w:p>
    <w:p w:rsidR="00F479C5" w:rsidRPr="001F3D7E" w:rsidRDefault="00F479C5" w:rsidP="00F479C5">
      <w:pPr>
        <w:pStyle w:val="af8"/>
        <w:ind w:firstLine="420"/>
      </w:pPr>
      <w:r w:rsidRPr="001F3D7E">
        <w:t>项目区拟建中心支轴式喷灌工程</w:t>
      </w:r>
      <w:r w:rsidRPr="001F3D7E">
        <w:t>1</w:t>
      </w:r>
      <w:r w:rsidRPr="001F3D7E">
        <w:rPr>
          <w:rFonts w:hint="eastAsia"/>
        </w:rPr>
        <w:t>0</w:t>
      </w:r>
      <w:r w:rsidRPr="001F3D7E">
        <w:t>处，</w:t>
      </w:r>
      <w:r w:rsidRPr="001F3D7E">
        <w:rPr>
          <w:rFonts w:hint="eastAsia"/>
        </w:rPr>
        <w:t>控制</w:t>
      </w:r>
      <w:r w:rsidRPr="001F3D7E">
        <w:t>面积共</w:t>
      </w:r>
      <w:r w:rsidRPr="001F3D7E">
        <w:rPr>
          <w:rFonts w:hint="eastAsia"/>
        </w:rPr>
        <w:t>1802</w:t>
      </w:r>
      <w:r w:rsidRPr="001F3D7E">
        <w:t>亩。购进中心支轴式喷灌机</w:t>
      </w:r>
      <w:r w:rsidRPr="001F3D7E">
        <w:t>1</w:t>
      </w:r>
      <w:r w:rsidRPr="001F3D7E">
        <w:rPr>
          <w:rFonts w:hint="eastAsia"/>
        </w:rPr>
        <w:t>0</w:t>
      </w:r>
      <w:r w:rsidRPr="001F3D7E">
        <w:t>台</w:t>
      </w:r>
      <w:r w:rsidRPr="001F3D7E">
        <w:t>/</w:t>
      </w:r>
      <w:r w:rsidRPr="001F3D7E">
        <w:t>套，其中单机控制灌溉面积</w:t>
      </w:r>
      <w:r w:rsidRPr="001F3D7E">
        <w:rPr>
          <w:rFonts w:hint="eastAsia"/>
        </w:rPr>
        <w:t>40</w:t>
      </w:r>
      <w:r w:rsidRPr="001F3D7E">
        <w:t>0</w:t>
      </w:r>
      <w:r w:rsidRPr="001F3D7E">
        <w:t>亩</w:t>
      </w:r>
      <w:r w:rsidRPr="001F3D7E">
        <w:t>1</w:t>
      </w:r>
      <w:r w:rsidRPr="001F3D7E">
        <w:t>台</w:t>
      </w:r>
      <w:r w:rsidRPr="001F3D7E">
        <w:t>/</w:t>
      </w:r>
      <w:r w:rsidRPr="001F3D7E">
        <w:t>套，单机控制灌溉面积</w:t>
      </w:r>
      <w:r w:rsidRPr="001F3D7E">
        <w:rPr>
          <w:rFonts w:hint="eastAsia"/>
        </w:rPr>
        <w:t>2</w:t>
      </w:r>
      <w:r w:rsidRPr="001F3D7E">
        <w:t>50</w:t>
      </w:r>
      <w:r w:rsidRPr="001F3D7E">
        <w:t>亩</w:t>
      </w:r>
      <w:r w:rsidRPr="001F3D7E">
        <w:t>1</w:t>
      </w:r>
      <w:r w:rsidRPr="001F3D7E">
        <w:t>台</w:t>
      </w:r>
      <w:r w:rsidRPr="001F3D7E">
        <w:t>/</w:t>
      </w:r>
      <w:r w:rsidRPr="001F3D7E">
        <w:t>套，单机控制灌溉面积</w:t>
      </w:r>
      <w:r w:rsidRPr="001F3D7E">
        <w:rPr>
          <w:rFonts w:hint="eastAsia"/>
        </w:rPr>
        <w:t>2</w:t>
      </w:r>
      <w:r w:rsidRPr="001F3D7E">
        <w:t>00</w:t>
      </w:r>
      <w:r w:rsidRPr="001F3D7E">
        <w:t>亩</w:t>
      </w:r>
      <w:r w:rsidRPr="001F3D7E">
        <w:t>1</w:t>
      </w:r>
      <w:r w:rsidRPr="001F3D7E">
        <w:t>台</w:t>
      </w:r>
      <w:r w:rsidRPr="001F3D7E">
        <w:t>/</w:t>
      </w:r>
      <w:r w:rsidRPr="001F3D7E">
        <w:t>套，单机控制灌溉面积</w:t>
      </w:r>
      <w:r w:rsidRPr="001F3D7E">
        <w:rPr>
          <w:rFonts w:hint="eastAsia"/>
        </w:rPr>
        <w:t>138</w:t>
      </w:r>
      <w:r w:rsidRPr="001F3D7E">
        <w:t>亩</w:t>
      </w:r>
      <w:r w:rsidRPr="001F3D7E">
        <w:rPr>
          <w:rFonts w:hint="eastAsia"/>
        </w:rPr>
        <w:t>4</w:t>
      </w:r>
      <w:r w:rsidRPr="001F3D7E">
        <w:t>台</w:t>
      </w:r>
      <w:r w:rsidRPr="001F3D7E">
        <w:t>/</w:t>
      </w:r>
      <w:r w:rsidRPr="001F3D7E">
        <w:t>套，单机控制灌溉面积</w:t>
      </w:r>
      <w:r w:rsidRPr="001F3D7E">
        <w:rPr>
          <w:rFonts w:hint="eastAsia"/>
        </w:rPr>
        <w:t>10</w:t>
      </w:r>
      <w:r w:rsidRPr="001F3D7E">
        <w:t>0</w:t>
      </w:r>
      <w:r w:rsidRPr="001F3D7E">
        <w:t>亩</w:t>
      </w:r>
      <w:r w:rsidRPr="001F3D7E">
        <w:rPr>
          <w:rFonts w:hint="eastAsia"/>
        </w:rPr>
        <w:t>3</w:t>
      </w:r>
      <w:r w:rsidRPr="001F3D7E">
        <w:t>台</w:t>
      </w:r>
      <w:r w:rsidRPr="001F3D7E">
        <w:t>/</w:t>
      </w:r>
      <w:r w:rsidRPr="001F3D7E">
        <w:t>套。铺设地埋输水管道</w:t>
      </w:r>
      <w:r w:rsidRPr="001F3D7E">
        <w:rPr>
          <w:rFonts w:hint="eastAsia"/>
        </w:rPr>
        <w:t>14</w:t>
      </w:r>
      <w:r w:rsidRPr="001F3D7E">
        <w:t>条，总长</w:t>
      </w:r>
      <w:r w:rsidRPr="001F3D7E">
        <w:rPr>
          <w:rFonts w:hint="eastAsia"/>
        </w:rPr>
        <w:t>3.184</w:t>
      </w:r>
      <w:r w:rsidRPr="001F3D7E">
        <w:t>km</w:t>
      </w:r>
      <w:r w:rsidRPr="001F3D7E">
        <w:t>，设计采用</w:t>
      </w:r>
      <w:r w:rsidRPr="001F3D7E">
        <w:t>Φ110mm</w:t>
      </w:r>
      <w:r w:rsidR="00E05225">
        <w:t>PVC</w:t>
      </w:r>
      <w:r w:rsidRPr="001F3D7E">
        <w:t>硬塑管材。</w:t>
      </w:r>
    </w:p>
    <w:p w:rsidR="00F479C5" w:rsidRPr="001F3D7E" w:rsidRDefault="00F479C5" w:rsidP="00F479C5">
      <w:pPr>
        <w:pStyle w:val="af8"/>
        <w:ind w:firstLine="420"/>
      </w:pPr>
      <w:r w:rsidRPr="001F3D7E">
        <w:t>（</w:t>
      </w:r>
      <w:r w:rsidRPr="001F3D7E">
        <w:t>1</w:t>
      </w:r>
      <w:r w:rsidRPr="001F3D7E">
        <w:t>）中心支轴式喷灌机系统</w:t>
      </w:r>
    </w:p>
    <w:p w:rsidR="00F479C5" w:rsidRPr="001F3D7E" w:rsidRDefault="00F479C5" w:rsidP="00F479C5">
      <w:pPr>
        <w:pStyle w:val="af8"/>
        <w:ind w:firstLine="420"/>
      </w:pPr>
      <w:r w:rsidRPr="001F3D7E">
        <w:rPr>
          <w:rFonts w:hint="eastAsia"/>
        </w:rPr>
        <w:t>①</w:t>
      </w:r>
      <w:r w:rsidRPr="001F3D7E">
        <w:t>机组的工作原理</w:t>
      </w:r>
    </w:p>
    <w:p w:rsidR="00F479C5" w:rsidRPr="001F3D7E" w:rsidRDefault="00F479C5" w:rsidP="00F479C5">
      <w:pPr>
        <w:pStyle w:val="af8"/>
        <w:ind w:firstLine="420"/>
      </w:pPr>
      <w:r w:rsidRPr="001F3D7E">
        <w:t>中心支轴式喷灌机，因喷灌桁架系统像指针的旋转而得名，又因喷洒轨迹成圆形又称作</w:t>
      </w:r>
      <w:r w:rsidRPr="001F3D7E">
        <w:t>“</w:t>
      </w:r>
      <w:r w:rsidRPr="001F3D7E">
        <w:t>圆形喷灌机</w:t>
      </w:r>
      <w:r w:rsidRPr="001F3D7E">
        <w:t>”</w:t>
      </w:r>
      <w:r w:rsidRPr="001F3D7E">
        <w:t>，还因喷灌桁架系统作指针旋转时围绕一中心支轴运行，亦称为</w:t>
      </w:r>
      <w:r w:rsidRPr="001F3D7E">
        <w:t>“</w:t>
      </w:r>
      <w:r w:rsidRPr="001F3D7E">
        <w:t>中心支轴喷灌机</w:t>
      </w:r>
      <w:r w:rsidRPr="001F3D7E">
        <w:t>”</w:t>
      </w:r>
      <w:r w:rsidRPr="001F3D7E">
        <w:t>，是一种大型的自动喷灌设备。</w:t>
      </w:r>
    </w:p>
    <w:p w:rsidR="00F479C5" w:rsidRPr="001F3D7E" w:rsidRDefault="00F479C5" w:rsidP="00F479C5">
      <w:pPr>
        <w:pStyle w:val="af8"/>
        <w:ind w:firstLineChars="0" w:firstLine="0"/>
      </w:pPr>
      <w:r w:rsidRPr="001F3D7E">
        <w:rPr>
          <w:noProof/>
        </w:rPr>
        <w:drawing>
          <wp:inline distT="0" distB="0" distL="0" distR="0">
            <wp:extent cx="5104765" cy="2854325"/>
            <wp:effectExtent l="19050" t="0" r="635" b="0"/>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cstate="print"/>
                    <a:srcRect/>
                    <a:stretch>
                      <a:fillRect/>
                    </a:stretch>
                  </pic:blipFill>
                  <pic:spPr bwMode="auto">
                    <a:xfrm>
                      <a:off x="0" y="0"/>
                      <a:ext cx="5104765" cy="2854325"/>
                    </a:xfrm>
                    <a:prstGeom prst="rect">
                      <a:avLst/>
                    </a:prstGeom>
                    <a:noFill/>
                    <a:ln w="9525">
                      <a:noFill/>
                      <a:miter lim="800000"/>
                      <a:headEnd/>
                      <a:tailEnd/>
                    </a:ln>
                  </pic:spPr>
                </pic:pic>
              </a:graphicData>
            </a:graphic>
          </wp:inline>
        </w:drawing>
      </w:r>
    </w:p>
    <w:p w:rsidR="00F479C5" w:rsidRPr="001F3D7E" w:rsidRDefault="00F479C5" w:rsidP="00F479C5">
      <w:pPr>
        <w:pStyle w:val="af8"/>
        <w:ind w:firstLine="360"/>
        <w:jc w:val="center"/>
        <w:rPr>
          <w:rFonts w:eastAsia="黑体"/>
          <w:kern w:val="0"/>
          <w:sz w:val="18"/>
          <w:szCs w:val="18"/>
        </w:rPr>
      </w:pPr>
      <w:r w:rsidRPr="001F3D7E">
        <w:rPr>
          <w:rFonts w:eastAsia="黑体"/>
          <w:kern w:val="0"/>
          <w:sz w:val="18"/>
          <w:szCs w:val="18"/>
        </w:rPr>
        <w:t xml:space="preserve">1. </w:t>
      </w:r>
      <w:r w:rsidRPr="001F3D7E">
        <w:rPr>
          <w:rFonts w:eastAsia="黑体"/>
          <w:kern w:val="0"/>
          <w:sz w:val="18"/>
          <w:szCs w:val="18"/>
        </w:rPr>
        <w:t>集电环</w:t>
      </w:r>
      <w:r w:rsidRPr="001F3D7E">
        <w:rPr>
          <w:rFonts w:eastAsia="黑体"/>
          <w:kern w:val="0"/>
          <w:sz w:val="18"/>
          <w:szCs w:val="18"/>
        </w:rPr>
        <w:t xml:space="preserve">2. </w:t>
      </w:r>
      <w:r w:rsidRPr="001F3D7E">
        <w:rPr>
          <w:rFonts w:eastAsia="黑体"/>
          <w:kern w:val="0"/>
          <w:sz w:val="18"/>
          <w:szCs w:val="18"/>
        </w:rPr>
        <w:t>柔性接头</w:t>
      </w:r>
      <w:r w:rsidRPr="001F3D7E">
        <w:rPr>
          <w:rFonts w:eastAsia="黑体"/>
          <w:kern w:val="0"/>
          <w:sz w:val="18"/>
          <w:szCs w:val="18"/>
        </w:rPr>
        <w:t xml:space="preserve">3. </w:t>
      </w:r>
      <w:r w:rsidRPr="001F3D7E">
        <w:rPr>
          <w:rFonts w:eastAsia="黑体"/>
          <w:kern w:val="0"/>
          <w:sz w:val="18"/>
          <w:szCs w:val="18"/>
        </w:rPr>
        <w:t>主控箱</w:t>
      </w:r>
      <w:r w:rsidRPr="001F3D7E">
        <w:rPr>
          <w:rFonts w:eastAsia="黑体"/>
          <w:kern w:val="0"/>
          <w:sz w:val="18"/>
          <w:szCs w:val="18"/>
        </w:rPr>
        <w:t xml:space="preserve">4. </w:t>
      </w:r>
      <w:r w:rsidRPr="001F3D7E">
        <w:rPr>
          <w:rFonts w:eastAsia="黑体"/>
          <w:kern w:val="0"/>
          <w:sz w:val="18"/>
          <w:szCs w:val="18"/>
        </w:rPr>
        <w:t>拉筋</w:t>
      </w:r>
      <w:r w:rsidRPr="001F3D7E">
        <w:rPr>
          <w:rFonts w:eastAsia="黑体"/>
          <w:kern w:val="0"/>
          <w:sz w:val="18"/>
          <w:szCs w:val="18"/>
        </w:rPr>
        <w:t xml:space="preserve">5. </w:t>
      </w:r>
      <w:r w:rsidRPr="001F3D7E">
        <w:rPr>
          <w:rFonts w:eastAsia="黑体"/>
          <w:kern w:val="0"/>
          <w:sz w:val="18"/>
          <w:szCs w:val="18"/>
        </w:rPr>
        <w:t>拉筋角铁连接板</w:t>
      </w:r>
    </w:p>
    <w:p w:rsidR="00F479C5" w:rsidRPr="001F3D7E" w:rsidRDefault="00F479C5" w:rsidP="00F479C5">
      <w:pPr>
        <w:pStyle w:val="af8"/>
        <w:ind w:firstLine="360"/>
        <w:jc w:val="center"/>
        <w:rPr>
          <w:rFonts w:eastAsia="黑体"/>
          <w:kern w:val="0"/>
          <w:sz w:val="18"/>
          <w:szCs w:val="18"/>
        </w:rPr>
      </w:pPr>
      <w:r w:rsidRPr="001F3D7E">
        <w:rPr>
          <w:rFonts w:eastAsia="黑体"/>
          <w:kern w:val="0"/>
          <w:sz w:val="18"/>
          <w:szCs w:val="18"/>
        </w:rPr>
        <w:t xml:space="preserve">6. </w:t>
      </w:r>
      <w:r w:rsidRPr="001F3D7E">
        <w:rPr>
          <w:rFonts w:eastAsia="黑体"/>
          <w:kern w:val="0"/>
          <w:sz w:val="18"/>
          <w:szCs w:val="18"/>
        </w:rPr>
        <w:t>主管道</w:t>
      </w:r>
      <w:r w:rsidRPr="001F3D7E">
        <w:rPr>
          <w:rFonts w:eastAsia="黑体"/>
          <w:kern w:val="0"/>
          <w:sz w:val="18"/>
          <w:szCs w:val="18"/>
        </w:rPr>
        <w:t xml:space="preserve">7. </w:t>
      </w:r>
      <w:r w:rsidRPr="001F3D7E">
        <w:rPr>
          <w:rFonts w:eastAsia="黑体"/>
          <w:kern w:val="0"/>
          <w:sz w:val="18"/>
          <w:szCs w:val="18"/>
        </w:rPr>
        <w:t>行走支撑</w:t>
      </w:r>
      <w:r w:rsidRPr="001F3D7E">
        <w:rPr>
          <w:rFonts w:eastAsia="黑体"/>
          <w:kern w:val="0"/>
          <w:sz w:val="18"/>
          <w:szCs w:val="18"/>
        </w:rPr>
        <w:t xml:space="preserve">8. </w:t>
      </w:r>
      <w:r w:rsidRPr="001F3D7E">
        <w:rPr>
          <w:rFonts w:eastAsia="黑体"/>
          <w:kern w:val="0"/>
          <w:sz w:val="18"/>
          <w:szCs w:val="18"/>
        </w:rPr>
        <w:t>行走横梁</w:t>
      </w:r>
      <w:r w:rsidRPr="001F3D7E">
        <w:rPr>
          <w:rFonts w:eastAsia="黑体"/>
          <w:kern w:val="0"/>
          <w:sz w:val="18"/>
          <w:szCs w:val="18"/>
        </w:rPr>
        <w:t xml:space="preserve">9. </w:t>
      </w:r>
      <w:r w:rsidRPr="001F3D7E">
        <w:rPr>
          <w:rFonts w:eastAsia="黑体"/>
          <w:kern w:val="0"/>
          <w:sz w:val="18"/>
          <w:szCs w:val="18"/>
        </w:rPr>
        <w:t>驱动电机</w:t>
      </w:r>
      <w:r w:rsidRPr="001F3D7E">
        <w:rPr>
          <w:rFonts w:eastAsia="黑体"/>
          <w:kern w:val="0"/>
          <w:sz w:val="18"/>
          <w:szCs w:val="18"/>
        </w:rPr>
        <w:t xml:space="preserve">10. </w:t>
      </w:r>
      <w:r w:rsidRPr="001F3D7E">
        <w:rPr>
          <w:rFonts w:eastAsia="黑体"/>
          <w:kern w:val="0"/>
          <w:sz w:val="18"/>
          <w:szCs w:val="18"/>
        </w:rPr>
        <w:t>传动轴</w:t>
      </w:r>
    </w:p>
    <w:p w:rsidR="00F479C5" w:rsidRPr="001F3D7E" w:rsidRDefault="00F479C5" w:rsidP="00F479C5">
      <w:pPr>
        <w:pStyle w:val="af8"/>
        <w:ind w:firstLine="360"/>
        <w:jc w:val="center"/>
        <w:rPr>
          <w:rFonts w:eastAsia="黑体"/>
          <w:sz w:val="18"/>
          <w:szCs w:val="18"/>
        </w:rPr>
      </w:pPr>
      <w:r w:rsidRPr="001F3D7E">
        <w:rPr>
          <w:rFonts w:eastAsia="黑体"/>
          <w:kern w:val="0"/>
          <w:sz w:val="18"/>
          <w:szCs w:val="18"/>
        </w:rPr>
        <w:t xml:space="preserve">11. </w:t>
      </w:r>
      <w:r w:rsidRPr="001F3D7E">
        <w:rPr>
          <w:rFonts w:eastAsia="黑体"/>
          <w:kern w:val="0"/>
          <w:sz w:val="18"/>
          <w:szCs w:val="18"/>
        </w:rPr>
        <w:t>塔盒</w:t>
      </w:r>
      <w:r w:rsidRPr="001F3D7E">
        <w:rPr>
          <w:rFonts w:eastAsia="黑体"/>
          <w:kern w:val="0"/>
          <w:sz w:val="18"/>
          <w:szCs w:val="18"/>
        </w:rPr>
        <w:t xml:space="preserve">12. </w:t>
      </w:r>
      <w:r w:rsidRPr="001F3D7E">
        <w:rPr>
          <w:rFonts w:eastAsia="黑体"/>
          <w:kern w:val="0"/>
          <w:sz w:val="18"/>
          <w:szCs w:val="18"/>
        </w:rPr>
        <w:t>终端控制</w:t>
      </w:r>
      <w:r w:rsidRPr="001F3D7E">
        <w:rPr>
          <w:rFonts w:eastAsia="黑体"/>
          <w:kern w:val="0"/>
          <w:sz w:val="18"/>
          <w:szCs w:val="18"/>
        </w:rPr>
        <w:t xml:space="preserve">13. </w:t>
      </w:r>
      <w:r w:rsidRPr="001F3D7E">
        <w:rPr>
          <w:rFonts w:eastAsia="黑体"/>
          <w:kern w:val="0"/>
          <w:sz w:val="18"/>
          <w:szCs w:val="18"/>
        </w:rPr>
        <w:t>接头体</w:t>
      </w:r>
      <w:r w:rsidRPr="001F3D7E">
        <w:rPr>
          <w:rFonts w:eastAsia="黑体"/>
          <w:kern w:val="0"/>
          <w:sz w:val="18"/>
          <w:szCs w:val="18"/>
        </w:rPr>
        <w:t xml:space="preserve">14. </w:t>
      </w:r>
      <w:r w:rsidRPr="001F3D7E">
        <w:rPr>
          <w:rFonts w:eastAsia="黑体"/>
          <w:kern w:val="0"/>
          <w:sz w:val="18"/>
          <w:szCs w:val="18"/>
        </w:rPr>
        <w:t>塔盒凸轮传动系统</w:t>
      </w:r>
    </w:p>
    <w:p w:rsidR="00F479C5" w:rsidRPr="001F3D7E" w:rsidRDefault="00F479C5" w:rsidP="00F479C5">
      <w:pPr>
        <w:pStyle w:val="af8"/>
        <w:ind w:firstLine="422"/>
        <w:jc w:val="center"/>
        <w:rPr>
          <w:b/>
          <w:szCs w:val="21"/>
        </w:rPr>
      </w:pPr>
      <w:r w:rsidRPr="001F3D7E">
        <w:rPr>
          <w:b/>
          <w:szCs w:val="21"/>
        </w:rPr>
        <w:t>图</w:t>
      </w:r>
      <w:r w:rsidRPr="001F3D7E">
        <w:rPr>
          <w:b/>
          <w:szCs w:val="21"/>
        </w:rPr>
        <w:t xml:space="preserve">1     </w:t>
      </w:r>
      <w:r w:rsidRPr="001F3D7E">
        <w:rPr>
          <w:b/>
          <w:szCs w:val="21"/>
        </w:rPr>
        <w:t>中心支轴式喷灌机细部结构图</w:t>
      </w:r>
    </w:p>
    <w:p w:rsidR="00F479C5" w:rsidRPr="001F3D7E" w:rsidRDefault="00F479C5" w:rsidP="00F479C5">
      <w:pPr>
        <w:pStyle w:val="af8"/>
        <w:ind w:firstLine="420"/>
      </w:pPr>
      <w:r w:rsidRPr="001F3D7E">
        <w:lastRenderedPageBreak/>
        <w:t>上图中</w:t>
      </w:r>
      <w:r w:rsidRPr="001F3D7E">
        <w:t>1</w:t>
      </w:r>
      <w:r w:rsidRPr="001F3D7E">
        <w:t>所示位置被称为中心支轴式喷灌机的中心点。通常情况下中心点的四条支撑角钢通过地脚螺栓或者锚链固定在混凝土基座上。中心点是设备整体旋转的中心机构，中心支轴式喷灌机的供水口就是中心点竖管底部的</w:t>
      </w:r>
      <w:r w:rsidRPr="001F3D7E">
        <w:t>90°</w:t>
      </w:r>
      <w:r w:rsidRPr="001F3D7E">
        <w:t>弯头。水流经中心点竖管和旋转弯头进入主管道。旋转弯头利用了一个唇形密封垫防止管道漏水，并且在中心点竖管内部旋转。</w:t>
      </w:r>
    </w:p>
    <w:p w:rsidR="00F479C5" w:rsidRPr="001F3D7E" w:rsidRDefault="00F479C5" w:rsidP="00F479C5">
      <w:pPr>
        <w:pStyle w:val="af8"/>
        <w:ind w:firstLine="420"/>
      </w:pPr>
      <w:r w:rsidRPr="001F3D7E">
        <w:t>水通过主管道的输送经由喷头喷洒到地块上。设备的主管道是由一系列的跨体连接而成的。跨体是由主管道和桁架组组成。可以通过增加或者减少主供水管和桁架组的数量来调节每段跨体的长度。每一个桁架组由桁架拉近连接，桁架组为主管道提供支撑力并保证跨体在受力时的强度。</w:t>
      </w:r>
    </w:p>
    <w:p w:rsidR="00F479C5" w:rsidRPr="001F3D7E" w:rsidRDefault="00F479C5" w:rsidP="00F479C5">
      <w:pPr>
        <w:pStyle w:val="af8"/>
        <w:ind w:firstLine="420"/>
      </w:pPr>
      <w:r w:rsidRPr="001F3D7E">
        <w:t>跨体的连接是通过一个球形栓和一个球窝头组成，这种连接使得跨体之间具有侧向和垂直方向的调节能力。两个跨体的供水主管道通过一个有弹性的橡胶软管（柔性接头）连接在一起。</w:t>
      </w:r>
    </w:p>
    <w:p w:rsidR="00F479C5" w:rsidRPr="001F3D7E" w:rsidRDefault="00F479C5" w:rsidP="00F479C5">
      <w:pPr>
        <w:pStyle w:val="af8"/>
        <w:ind w:firstLine="420"/>
      </w:pPr>
      <w:r w:rsidRPr="001F3D7E">
        <w:rPr>
          <w:rFonts w:hint="eastAsia"/>
        </w:rPr>
        <w:t>②</w:t>
      </w:r>
      <w:r w:rsidRPr="001F3D7E">
        <w:t>结构组成</w:t>
      </w:r>
    </w:p>
    <w:p w:rsidR="00F479C5" w:rsidRPr="001F3D7E" w:rsidRDefault="00F479C5" w:rsidP="00F479C5">
      <w:pPr>
        <w:pStyle w:val="af8"/>
        <w:ind w:firstLine="420"/>
      </w:pPr>
      <w:r w:rsidRPr="001F3D7E">
        <w:rPr>
          <w:noProof/>
        </w:rPr>
        <w:drawing>
          <wp:inline distT="0" distB="0" distL="0" distR="0">
            <wp:extent cx="5144770" cy="1717675"/>
            <wp:effectExtent l="19050" t="0" r="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cstate="print"/>
                    <a:srcRect/>
                    <a:stretch>
                      <a:fillRect/>
                    </a:stretch>
                  </pic:blipFill>
                  <pic:spPr bwMode="auto">
                    <a:xfrm>
                      <a:off x="0" y="0"/>
                      <a:ext cx="5144770" cy="1717675"/>
                    </a:xfrm>
                    <a:prstGeom prst="rect">
                      <a:avLst/>
                    </a:prstGeom>
                    <a:noFill/>
                    <a:ln w="9525">
                      <a:noFill/>
                      <a:miter lim="800000"/>
                      <a:headEnd/>
                      <a:tailEnd/>
                    </a:ln>
                  </pic:spPr>
                </pic:pic>
              </a:graphicData>
            </a:graphic>
          </wp:inline>
        </w:drawing>
      </w:r>
    </w:p>
    <w:p w:rsidR="00F479C5" w:rsidRPr="001F3D7E" w:rsidRDefault="00F479C5" w:rsidP="00F479C5">
      <w:pPr>
        <w:pStyle w:val="af8"/>
        <w:ind w:firstLine="422"/>
        <w:jc w:val="center"/>
        <w:rPr>
          <w:b/>
          <w:szCs w:val="21"/>
        </w:rPr>
      </w:pPr>
      <w:r w:rsidRPr="001F3D7E">
        <w:rPr>
          <w:b/>
          <w:szCs w:val="21"/>
        </w:rPr>
        <w:t>图</w:t>
      </w:r>
      <w:r w:rsidRPr="001F3D7E">
        <w:rPr>
          <w:b/>
          <w:szCs w:val="21"/>
        </w:rPr>
        <w:t xml:space="preserve">2     </w:t>
      </w:r>
      <w:r w:rsidRPr="001F3D7E">
        <w:rPr>
          <w:b/>
          <w:szCs w:val="21"/>
        </w:rPr>
        <w:t>中心支轴式喷灌机结构组成图</w:t>
      </w:r>
    </w:p>
    <w:p w:rsidR="00F479C5" w:rsidRPr="001F3D7E" w:rsidRDefault="00F479C5" w:rsidP="00F479C5">
      <w:pPr>
        <w:pStyle w:val="af8"/>
        <w:ind w:firstLine="420"/>
      </w:pPr>
      <w:r w:rsidRPr="001F3D7E">
        <w:t>a</w:t>
      </w:r>
      <w:r w:rsidRPr="001F3D7E">
        <w:t>、中心塔</w:t>
      </w:r>
      <w:r w:rsidRPr="001F3D7E">
        <w:tab/>
      </w:r>
    </w:p>
    <w:p w:rsidR="00F479C5" w:rsidRPr="001F3D7E" w:rsidRDefault="00F479C5" w:rsidP="00F479C5">
      <w:pPr>
        <w:pStyle w:val="af8"/>
        <w:ind w:firstLine="420"/>
      </w:pPr>
      <w:r w:rsidRPr="001F3D7E">
        <w:t>由四根坚固的板型支架腿构成，横向拉筋增加结构稳定性，由</w:t>
      </w:r>
      <w:r w:rsidRPr="001F3D7E">
        <w:t xml:space="preserve">4 </w:t>
      </w:r>
      <w:r w:rsidRPr="001F3D7E">
        <w:t>个螺栓固定在混凝土基座上。</w:t>
      </w:r>
    </w:p>
    <w:p w:rsidR="00F479C5" w:rsidRPr="001F3D7E" w:rsidRDefault="00F479C5" w:rsidP="00F479C5">
      <w:pPr>
        <w:pStyle w:val="af8"/>
        <w:ind w:firstLine="420"/>
      </w:pPr>
      <w:r w:rsidRPr="001F3D7E">
        <w:t>b</w:t>
      </w:r>
      <w:r w:rsidRPr="001F3D7E">
        <w:t>、跨体结构</w:t>
      </w:r>
      <w:r w:rsidRPr="001F3D7E">
        <w:t>—</w:t>
      </w:r>
      <w:r w:rsidRPr="001F3D7E">
        <w:t>桁架</w:t>
      </w:r>
    </w:p>
    <w:p w:rsidR="00F479C5" w:rsidRPr="001F3D7E" w:rsidRDefault="00F479C5" w:rsidP="00F479C5">
      <w:pPr>
        <w:pStyle w:val="af8"/>
        <w:ind w:firstLine="420"/>
      </w:pPr>
      <w:r w:rsidRPr="001F3D7E">
        <w:t>系统组成：由钢管、角铁和拉筋组合而成；跨体长度：从</w:t>
      </w:r>
      <w:r w:rsidRPr="001F3D7E">
        <w:t>40 m</w:t>
      </w:r>
      <w:r w:rsidRPr="001F3D7E">
        <w:t>到</w:t>
      </w:r>
      <w:r w:rsidRPr="001F3D7E">
        <w:t>60 m</w:t>
      </w:r>
      <w:r w:rsidRPr="001F3D7E">
        <w:t>，共有</w:t>
      </w:r>
      <w:r w:rsidRPr="001F3D7E">
        <w:t>7</w:t>
      </w:r>
      <w:r w:rsidRPr="001F3D7E">
        <w:t>种长度；跨架组合：根据地块的大小，一般有</w:t>
      </w:r>
      <w:r w:rsidRPr="001F3D7E">
        <w:t xml:space="preserve">5 </w:t>
      </w:r>
      <w:r w:rsidRPr="001F3D7E">
        <w:t>跨～</w:t>
      </w:r>
      <w:r w:rsidRPr="001F3D7E">
        <w:t>10</w:t>
      </w:r>
      <w:r w:rsidRPr="001F3D7E">
        <w:t>跨组合，面积从</w:t>
      </w:r>
      <w:r w:rsidRPr="001F3D7E">
        <w:rPr>
          <w:rFonts w:hint="eastAsia"/>
        </w:rPr>
        <w:t>5</w:t>
      </w:r>
      <w:r w:rsidRPr="001F3D7E">
        <w:t>0</w:t>
      </w:r>
      <w:r w:rsidRPr="001F3D7E">
        <w:t>～</w:t>
      </w:r>
      <w:r w:rsidRPr="001F3D7E">
        <w:t>1200</w:t>
      </w:r>
      <w:r w:rsidRPr="001F3D7E">
        <w:t>亩不等。</w:t>
      </w:r>
    </w:p>
    <w:p w:rsidR="00F479C5" w:rsidRPr="001F3D7E" w:rsidRDefault="00F479C5" w:rsidP="00F479C5">
      <w:pPr>
        <w:pStyle w:val="af8"/>
        <w:ind w:firstLine="420"/>
      </w:pPr>
      <w:r w:rsidRPr="001F3D7E">
        <w:t>c</w:t>
      </w:r>
      <w:r w:rsidRPr="001F3D7E">
        <w:t>、驱动塔</w:t>
      </w:r>
      <w:r w:rsidRPr="001F3D7E">
        <w:t>—</w:t>
      </w:r>
      <w:r w:rsidRPr="001F3D7E">
        <w:t>轮架系统</w:t>
      </w:r>
    </w:p>
    <w:p w:rsidR="00F479C5" w:rsidRPr="001F3D7E" w:rsidRDefault="00F479C5" w:rsidP="00F479C5">
      <w:pPr>
        <w:pStyle w:val="af8"/>
        <w:ind w:firstLine="420"/>
      </w:pPr>
      <w:r w:rsidRPr="001F3D7E">
        <w:t>极宽的轴距增加系统稳固性，可允许的斜坡达到</w:t>
      </w:r>
      <w:r w:rsidRPr="001F3D7E">
        <w:t>8</w:t>
      </w:r>
      <w:r w:rsidRPr="001F3D7E">
        <w:t>～</w:t>
      </w:r>
      <w:r w:rsidRPr="001F3D7E">
        <w:t>15%</w:t>
      </w:r>
      <w:r w:rsidRPr="001F3D7E">
        <w:t>。每个驱动塔上只需配备一个驱动电机，根据土壤的类型，选用不同的驱动马达：</w:t>
      </w:r>
    </w:p>
    <w:p w:rsidR="00F479C5" w:rsidRPr="001F3D7E" w:rsidRDefault="00F479C5" w:rsidP="00F479C5">
      <w:pPr>
        <w:pStyle w:val="af8"/>
        <w:ind w:firstLine="420"/>
      </w:pPr>
      <w:r w:rsidRPr="001F3D7E">
        <w:t>沙土</w:t>
      </w:r>
      <w:r w:rsidRPr="001F3D7E">
        <w:t xml:space="preserve">0.55KW\ </w:t>
      </w:r>
      <w:r w:rsidRPr="001F3D7E">
        <w:t>壤土</w:t>
      </w:r>
      <w:r w:rsidRPr="001F3D7E">
        <w:t xml:space="preserve"> 0.75KW</w:t>
      </w:r>
    </w:p>
    <w:p w:rsidR="00F479C5" w:rsidRPr="001F3D7E" w:rsidRDefault="00F479C5" w:rsidP="00F479C5">
      <w:pPr>
        <w:pStyle w:val="af8"/>
        <w:ind w:firstLine="420"/>
      </w:pPr>
      <w:r w:rsidRPr="001F3D7E">
        <w:lastRenderedPageBreak/>
        <w:t>粘土</w:t>
      </w:r>
      <w:r w:rsidRPr="001F3D7E">
        <w:t xml:space="preserve"> 0.9KW\ </w:t>
      </w:r>
      <w:r w:rsidRPr="001F3D7E">
        <w:t>超粘土</w:t>
      </w:r>
      <w:r w:rsidRPr="001F3D7E">
        <w:t xml:space="preserve"> 1.1KW</w:t>
      </w:r>
    </w:p>
    <w:p w:rsidR="00F479C5" w:rsidRPr="001F3D7E" w:rsidRDefault="00F479C5" w:rsidP="00F479C5">
      <w:pPr>
        <w:pStyle w:val="af8"/>
        <w:ind w:firstLine="420"/>
      </w:pPr>
      <w:r w:rsidRPr="001F3D7E">
        <w:t>d</w:t>
      </w:r>
      <w:r w:rsidRPr="001F3D7E">
        <w:t>、延伸臂</w:t>
      </w:r>
    </w:p>
    <w:p w:rsidR="00F479C5" w:rsidRPr="001F3D7E" w:rsidRDefault="00F479C5" w:rsidP="00F479C5">
      <w:pPr>
        <w:pStyle w:val="af8"/>
        <w:ind w:firstLine="420"/>
      </w:pPr>
      <w:r w:rsidRPr="001F3D7E">
        <w:t>使系统更灵活地适应地形，在喷灌机的尾部可加装延伸臂，长度可在</w:t>
      </w:r>
      <w:r w:rsidRPr="001F3D7E">
        <w:t>6</w:t>
      </w:r>
      <w:r w:rsidRPr="001F3D7E">
        <w:t>～</w:t>
      </w:r>
      <w:r w:rsidRPr="001F3D7E">
        <w:t>24m</w:t>
      </w:r>
      <w:r w:rsidRPr="001F3D7E">
        <w:t>范围内选择。</w:t>
      </w:r>
    </w:p>
    <w:p w:rsidR="00F479C5" w:rsidRPr="001F3D7E" w:rsidRDefault="00F479C5" w:rsidP="00F479C5">
      <w:pPr>
        <w:pStyle w:val="af8"/>
        <w:ind w:firstLine="420"/>
      </w:pPr>
      <w:r w:rsidRPr="001F3D7E">
        <w:t>e</w:t>
      </w:r>
      <w:r w:rsidRPr="001F3D7E">
        <w:t>、喷头</w:t>
      </w:r>
    </w:p>
    <w:p w:rsidR="00F479C5" w:rsidRPr="001F3D7E" w:rsidRDefault="00F479C5" w:rsidP="00F479C5">
      <w:pPr>
        <w:pStyle w:val="af8"/>
        <w:ind w:firstLine="420"/>
      </w:pPr>
      <w:r w:rsidRPr="001F3D7E">
        <w:t>指针式喷灌机入口压力一般在</w:t>
      </w:r>
      <w:r w:rsidRPr="001F3D7E">
        <w:t>1.6</w:t>
      </w:r>
      <w:r w:rsidRPr="001F3D7E">
        <w:t>～</w:t>
      </w:r>
      <w:r w:rsidRPr="001F3D7E">
        <w:t>2.6bar</w:t>
      </w:r>
      <w:r w:rsidRPr="001F3D7E">
        <w:t>即可正常工作。喷头上配备压力补偿器，保证了喷嘴工作压力的恒定不变。</w:t>
      </w:r>
    </w:p>
    <w:p w:rsidR="00F479C5" w:rsidRPr="001F3D7E" w:rsidRDefault="00F479C5" w:rsidP="00F479C5">
      <w:pPr>
        <w:pStyle w:val="af8"/>
        <w:ind w:firstLine="420"/>
      </w:pPr>
      <w:r w:rsidRPr="001F3D7E">
        <w:t>f</w:t>
      </w:r>
      <w:r w:rsidRPr="001F3D7E">
        <w:t>、调节控制机构</w:t>
      </w:r>
    </w:p>
    <w:p w:rsidR="00F479C5" w:rsidRPr="001F3D7E" w:rsidRDefault="00F479C5" w:rsidP="00F479C5">
      <w:pPr>
        <w:pStyle w:val="af8"/>
        <w:ind w:firstLine="420"/>
      </w:pPr>
      <w:r w:rsidRPr="001F3D7E">
        <w:t>包括速度调节机构和同步控制机构。速度调节机构的主要部件是安装在末端塔车上的速度调节阀（水动式喷灌机采用）或安装在喷灌机中心处主控箱内的百分率定时器（电动式喷灌机采用）。通过控制未端塔车的行走速度，从而控制整机的运行速度。同步控制机构安装在除未端塔车外的的其它各塔车上。当未端塔车前进后，即形成了它和相邻塔车不在一条直线上的状态，这时同步控制机构动作，使相邻塔车同时向前移动，使各个塔车保持成一条直线向前缓慢移动。</w:t>
      </w:r>
    </w:p>
    <w:p w:rsidR="00F479C5" w:rsidRPr="001F3D7E" w:rsidRDefault="00F479C5" w:rsidP="00F479C5">
      <w:pPr>
        <w:pStyle w:val="af8"/>
        <w:ind w:firstLine="420"/>
        <w:rPr>
          <w:szCs w:val="24"/>
        </w:rPr>
      </w:pPr>
      <w:r w:rsidRPr="001F3D7E">
        <w:rPr>
          <w:szCs w:val="24"/>
        </w:rPr>
        <w:t>喷灌机性能见下表</w:t>
      </w:r>
      <w:r w:rsidRPr="001F3D7E">
        <w:rPr>
          <w:szCs w:val="24"/>
        </w:rPr>
        <w:t>5-1</w:t>
      </w:r>
      <w:r w:rsidRPr="001F3D7E">
        <w:rPr>
          <w:szCs w:val="24"/>
        </w:rPr>
        <w:t>，项目区喷灌机行走坡度见下表</w:t>
      </w:r>
      <w:r w:rsidRPr="001F3D7E">
        <w:rPr>
          <w:szCs w:val="24"/>
        </w:rPr>
        <w:t>5-2</w:t>
      </w:r>
      <w:r w:rsidRPr="001F3D7E">
        <w:rPr>
          <w:szCs w:val="24"/>
        </w:rPr>
        <w:t>。</w:t>
      </w:r>
    </w:p>
    <w:p w:rsidR="00F479C5" w:rsidRPr="001F3D7E" w:rsidRDefault="00F479C5" w:rsidP="00F479C5">
      <w:pPr>
        <w:pStyle w:val="aff9"/>
        <w:ind w:firstLine="480"/>
        <w:rPr>
          <w:color w:val="auto"/>
          <w:sz w:val="24"/>
          <w:szCs w:val="24"/>
        </w:rPr>
      </w:pPr>
      <w:r w:rsidRPr="001F3D7E">
        <w:rPr>
          <w:bCs w:val="0"/>
          <w:color w:val="auto"/>
          <w:sz w:val="24"/>
          <w:szCs w:val="24"/>
        </w:rPr>
        <w:t>(2)</w:t>
      </w:r>
      <w:r w:rsidRPr="001F3D7E">
        <w:rPr>
          <w:color w:val="auto"/>
          <w:sz w:val="24"/>
          <w:szCs w:val="24"/>
        </w:rPr>
        <w:t>管网系统布置</w:t>
      </w:r>
    </w:p>
    <w:p w:rsidR="00F479C5" w:rsidRPr="001F3D7E" w:rsidRDefault="00F479C5" w:rsidP="00F479C5">
      <w:pPr>
        <w:ind w:firstLine="480"/>
      </w:pPr>
      <w:r w:rsidRPr="001F3D7E">
        <w:t>供水水源分布在喷灌圈一侧，通过</w:t>
      </w:r>
      <w:r w:rsidR="00E05225">
        <w:t>PVC</w:t>
      </w:r>
      <w:r w:rsidRPr="001F3D7E">
        <w:t>输水管道水源井直接供给喷灌机。本设计管网系统采用</w:t>
      </w:r>
      <w:r w:rsidR="00E05225">
        <w:t>PVC</w:t>
      </w:r>
      <w:r w:rsidRPr="001F3D7E">
        <w:t>管，按照规范要求，管道流速在</w:t>
      </w:r>
      <w:r w:rsidRPr="001F3D7E">
        <w:t>1.0</w:t>
      </w:r>
      <w:r w:rsidRPr="001F3D7E">
        <w:t>～</w:t>
      </w:r>
      <w:r w:rsidRPr="001F3D7E">
        <w:t>1.5m/s</w:t>
      </w:r>
      <w:r w:rsidRPr="001F3D7E">
        <w:t>，用经济流速法计算。</w:t>
      </w:r>
    </w:p>
    <w:p w:rsidR="00F479C5" w:rsidRPr="001F3D7E" w:rsidRDefault="00F479C5" w:rsidP="00F479C5">
      <w:pPr>
        <w:pStyle w:val="1a"/>
        <w:ind w:left="920" w:firstLineChars="0" w:firstLine="0"/>
        <w:rPr>
          <w:rFonts w:ascii="Times New Roman" w:hAnsi="Times New Roman"/>
        </w:rPr>
      </w:pPr>
      <w:r w:rsidRPr="001F3D7E">
        <w:rPr>
          <w:rFonts w:ascii="Times New Roman" w:hAnsi="Times New Roman"/>
        </w:rPr>
        <w:t>管径计算公式：</w:t>
      </w:r>
    </w:p>
    <w:p w:rsidR="00F479C5" w:rsidRPr="001F3D7E" w:rsidRDefault="00F479C5" w:rsidP="00F479C5">
      <w:pPr>
        <w:ind w:firstLineChars="500" w:firstLine="1200"/>
        <w:rPr>
          <w:position w:val="-26"/>
        </w:rPr>
      </w:pPr>
      <w:r w:rsidRPr="001F3D7E">
        <w:t>D=</w:t>
      </w:r>
      <w:r w:rsidRPr="001F3D7E">
        <w:rPr>
          <w:position w:val="-26"/>
        </w:rPr>
        <w:object w:dxaOrig="600" w:dyaOrig="700">
          <v:shape id="对象 7" o:spid="_x0000_i1026" type="#_x0000_t75" style="width:30pt;height:45pt;mso-position-horizontal-relative:page;mso-position-vertical-relative:page" o:ole="">
            <v:imagedata r:id="rId11" o:title=""/>
          </v:shape>
          <o:OLEObject Type="Embed" ProgID="Equation.3" ShapeID="对象 7" DrawAspect="Content" ObjectID="_1608033828" r:id="rId12"/>
        </w:object>
      </w:r>
    </w:p>
    <w:p w:rsidR="00F479C5" w:rsidRPr="001F3D7E" w:rsidRDefault="00F479C5" w:rsidP="00F479C5">
      <w:pPr>
        <w:ind w:firstLine="480"/>
      </w:pPr>
      <w:r w:rsidRPr="001F3D7E">
        <w:t>式中：</w:t>
      </w:r>
      <w:r w:rsidRPr="001F3D7E">
        <w:t>D—</w:t>
      </w:r>
      <w:r w:rsidRPr="001F3D7E">
        <w:t>干管管径（</w:t>
      </w:r>
      <w:r w:rsidRPr="001F3D7E">
        <w:t>m</w:t>
      </w:r>
      <w:r w:rsidRPr="001F3D7E">
        <w:t>）；</w:t>
      </w:r>
    </w:p>
    <w:p w:rsidR="00F479C5" w:rsidRPr="001F3D7E" w:rsidRDefault="00F479C5" w:rsidP="00F479C5">
      <w:pPr>
        <w:ind w:firstLine="480"/>
      </w:pPr>
      <w:r w:rsidRPr="001F3D7E">
        <w:t xml:space="preserve">      Q—</w:t>
      </w:r>
      <w:r w:rsidRPr="001F3D7E">
        <w:t>单井出水量（</w:t>
      </w:r>
      <w:r w:rsidRPr="001F3D7E">
        <w:t>40m</w:t>
      </w:r>
      <w:r w:rsidRPr="001F3D7E">
        <w:rPr>
          <w:vertAlign w:val="superscript"/>
        </w:rPr>
        <w:t>3</w:t>
      </w:r>
      <w:r w:rsidRPr="001F3D7E">
        <w:t>/h</w:t>
      </w:r>
      <w:r w:rsidRPr="001F3D7E">
        <w:t>，</w:t>
      </w:r>
      <w:r w:rsidRPr="001F3D7E">
        <w:t>32m</w:t>
      </w:r>
      <w:r w:rsidRPr="001F3D7E">
        <w:rPr>
          <w:vertAlign w:val="superscript"/>
        </w:rPr>
        <w:t>3</w:t>
      </w:r>
      <w:r w:rsidRPr="001F3D7E">
        <w:t>/h</w:t>
      </w:r>
      <w:r w:rsidRPr="001F3D7E">
        <w:t>）；</w:t>
      </w:r>
    </w:p>
    <w:p w:rsidR="00F479C5" w:rsidRPr="001F3D7E" w:rsidRDefault="00F479C5" w:rsidP="00F479C5">
      <w:pPr>
        <w:ind w:firstLine="480"/>
      </w:pPr>
      <w:r w:rsidRPr="001F3D7E">
        <w:t xml:space="preserve">      V—</w:t>
      </w:r>
      <w:r w:rsidRPr="001F3D7E">
        <w:t>干管流速（</w:t>
      </w:r>
      <w:r w:rsidRPr="001F3D7E">
        <w:t>1.5m/s</w:t>
      </w:r>
      <w:r w:rsidRPr="001F3D7E">
        <w:t>）。</w:t>
      </w:r>
    </w:p>
    <w:p w:rsidR="00F479C5" w:rsidRPr="001F3D7E" w:rsidRDefault="00F479C5" w:rsidP="00F479C5">
      <w:pPr>
        <w:pStyle w:val="af8"/>
        <w:ind w:firstLine="420"/>
        <w:rPr>
          <w:szCs w:val="24"/>
        </w:rPr>
      </w:pPr>
      <w:r w:rsidRPr="001F3D7E">
        <w:rPr>
          <w:szCs w:val="24"/>
        </w:rPr>
        <w:t>由上计算得出喷灌机选用</w:t>
      </w:r>
      <w:r w:rsidRPr="001F3D7E">
        <w:rPr>
          <w:szCs w:val="24"/>
        </w:rPr>
        <w:t>DN110</w:t>
      </w:r>
      <w:r w:rsidR="00E05225">
        <w:rPr>
          <w:szCs w:val="24"/>
        </w:rPr>
        <w:t>PVC</w:t>
      </w:r>
      <w:r w:rsidRPr="001F3D7E">
        <w:rPr>
          <w:szCs w:val="24"/>
        </w:rPr>
        <w:t>（</w:t>
      </w:r>
      <w:r w:rsidRPr="001F3D7E">
        <w:rPr>
          <w:szCs w:val="24"/>
        </w:rPr>
        <w:t>0.63Mpa</w:t>
      </w:r>
      <w:r w:rsidRPr="001F3D7E">
        <w:rPr>
          <w:szCs w:val="24"/>
        </w:rPr>
        <w:t>）硬塑管作为输水管道，输送到喷灌机供水口；各喷灌机输水管线布设详见总平面布置图和表</w:t>
      </w:r>
      <w:r w:rsidRPr="001F3D7E">
        <w:rPr>
          <w:szCs w:val="24"/>
        </w:rPr>
        <w:t>5-5-3</w:t>
      </w:r>
      <w:r w:rsidRPr="001F3D7E">
        <w:rPr>
          <w:szCs w:val="24"/>
        </w:rPr>
        <w:t>。输水管埋设时在地埋管道的进水管处下边设置</w:t>
      </w:r>
      <w:r w:rsidRPr="001F3D7E">
        <w:rPr>
          <w:szCs w:val="24"/>
        </w:rPr>
        <w:t>2</w:t>
      </w:r>
      <w:r w:rsidRPr="001F3D7E">
        <w:rPr>
          <w:szCs w:val="24"/>
        </w:rPr>
        <w:t>寸回水管接头，塑料管距井壁管</w:t>
      </w:r>
      <w:r w:rsidRPr="001F3D7E">
        <w:rPr>
          <w:szCs w:val="24"/>
        </w:rPr>
        <w:t>30cm</w:t>
      </w:r>
      <w:r w:rsidRPr="001F3D7E">
        <w:rPr>
          <w:szCs w:val="24"/>
        </w:rPr>
        <w:t>处接</w:t>
      </w:r>
      <w:r w:rsidRPr="001F3D7E">
        <w:rPr>
          <w:szCs w:val="24"/>
        </w:rPr>
        <w:t>2</w:t>
      </w:r>
      <w:r w:rsidRPr="001F3D7E">
        <w:rPr>
          <w:szCs w:val="24"/>
        </w:rPr>
        <w:t>寸球阀，再接</w:t>
      </w:r>
      <w:r w:rsidRPr="001F3D7E">
        <w:rPr>
          <w:szCs w:val="24"/>
        </w:rPr>
        <w:t>2</w:t>
      </w:r>
      <w:r w:rsidRPr="001F3D7E">
        <w:rPr>
          <w:szCs w:val="24"/>
        </w:rPr>
        <w:t>寸塑料管插入井壁管上的小孔内，塑料管不得伸到井壁管管内，管道埋设比降为</w:t>
      </w:r>
      <w:r w:rsidRPr="001F3D7E">
        <w:rPr>
          <w:szCs w:val="24"/>
        </w:rPr>
        <w:t>1:2000</w:t>
      </w:r>
      <w:r w:rsidRPr="001F3D7E">
        <w:rPr>
          <w:szCs w:val="24"/>
        </w:rPr>
        <w:t>，首端低，末端高，以便管道中的余水回流到井里，方向与排水方向一致。喷灌机以供水口为圆心做圆周运动，根据作物生长的不同时期，可调整喷灌机旋转时间和速率。喷灌机示意图详见下图图</w:t>
      </w:r>
      <w:r w:rsidRPr="001F3D7E">
        <w:rPr>
          <w:szCs w:val="24"/>
        </w:rPr>
        <w:t>3</w:t>
      </w:r>
      <w:r w:rsidRPr="001F3D7E">
        <w:rPr>
          <w:szCs w:val="24"/>
        </w:rPr>
        <w:t>。</w:t>
      </w:r>
    </w:p>
    <w:p w:rsidR="00F479C5" w:rsidRPr="001F3D7E" w:rsidRDefault="00F479C5" w:rsidP="00F479C5">
      <w:pPr>
        <w:pStyle w:val="af8"/>
        <w:ind w:firstLineChars="0" w:firstLine="0"/>
        <w:jc w:val="center"/>
        <w:rPr>
          <w:szCs w:val="24"/>
        </w:rPr>
      </w:pPr>
      <w:r w:rsidRPr="001F3D7E">
        <w:rPr>
          <w:noProof/>
          <w:szCs w:val="24"/>
        </w:rPr>
        <w:lastRenderedPageBreak/>
        <w:drawing>
          <wp:inline distT="0" distB="0" distL="0" distR="0">
            <wp:extent cx="3745230" cy="3498850"/>
            <wp:effectExtent l="19050" t="0" r="7620" b="0"/>
            <wp:docPr id="8" name="图片 8" descr="50亩时针喷灌-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50亩时针喷灌-Model"/>
                    <pic:cNvPicPr>
                      <a:picLocks noChangeAspect="1" noChangeArrowheads="1"/>
                    </pic:cNvPicPr>
                  </pic:nvPicPr>
                  <pic:blipFill>
                    <a:blip r:embed="rId13" cstate="print"/>
                    <a:srcRect l="3416" t="13936" r="2002" b="15442"/>
                    <a:stretch>
                      <a:fillRect/>
                    </a:stretch>
                  </pic:blipFill>
                  <pic:spPr bwMode="auto">
                    <a:xfrm>
                      <a:off x="0" y="0"/>
                      <a:ext cx="3745230" cy="3498850"/>
                    </a:xfrm>
                    <a:prstGeom prst="rect">
                      <a:avLst/>
                    </a:prstGeom>
                    <a:noFill/>
                    <a:ln w="9525">
                      <a:noFill/>
                      <a:miter lim="800000"/>
                      <a:headEnd/>
                      <a:tailEnd/>
                    </a:ln>
                  </pic:spPr>
                </pic:pic>
              </a:graphicData>
            </a:graphic>
          </wp:inline>
        </w:drawing>
      </w:r>
    </w:p>
    <w:p w:rsidR="00F479C5" w:rsidRPr="001F3D7E" w:rsidRDefault="00F479C5" w:rsidP="00F479C5">
      <w:pPr>
        <w:pStyle w:val="af8"/>
        <w:ind w:firstLine="422"/>
        <w:jc w:val="center"/>
        <w:rPr>
          <w:b/>
          <w:szCs w:val="21"/>
        </w:rPr>
      </w:pPr>
      <w:r w:rsidRPr="001F3D7E">
        <w:rPr>
          <w:b/>
          <w:szCs w:val="21"/>
        </w:rPr>
        <w:t>喷灌机带</w:t>
      </w:r>
      <w:r w:rsidRPr="001F3D7E">
        <w:rPr>
          <w:b/>
          <w:szCs w:val="21"/>
        </w:rPr>
        <w:t>25m</w:t>
      </w:r>
      <w:r w:rsidRPr="001F3D7E">
        <w:rPr>
          <w:b/>
          <w:szCs w:val="21"/>
        </w:rPr>
        <w:t>喷枪示意图</w:t>
      </w:r>
    </w:p>
    <w:p w:rsidR="00F479C5" w:rsidRPr="001F3D7E" w:rsidRDefault="00F479C5" w:rsidP="00F479C5">
      <w:pPr>
        <w:pStyle w:val="af8"/>
        <w:ind w:firstLine="420"/>
        <w:rPr>
          <w:szCs w:val="24"/>
        </w:rPr>
        <w:sectPr w:rsidR="00F479C5" w:rsidRPr="001F3D7E" w:rsidSect="00F479C5">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418" w:left="1701" w:header="1020" w:footer="1020" w:gutter="0"/>
          <w:cols w:space="720"/>
          <w:docGrid w:linePitch="312"/>
        </w:sectPr>
      </w:pPr>
    </w:p>
    <w:p w:rsidR="00F479C5" w:rsidRPr="001F3D7E" w:rsidRDefault="00F479C5" w:rsidP="00F479C5">
      <w:pPr>
        <w:pStyle w:val="111"/>
        <w:spacing w:before="120"/>
      </w:pPr>
      <w:r w:rsidRPr="001F3D7E">
        <w:lastRenderedPageBreak/>
        <w:t>表</w:t>
      </w:r>
      <w:r w:rsidRPr="001F3D7E">
        <w:rPr>
          <w:rFonts w:hint="eastAsia"/>
        </w:rPr>
        <w:t>4</w:t>
      </w:r>
      <w:r w:rsidRPr="001F3D7E">
        <w:t xml:space="preserve">-1      </w:t>
      </w:r>
      <w:r w:rsidRPr="001F3D7E">
        <w:rPr>
          <w:rFonts w:hint="eastAsia"/>
        </w:rPr>
        <w:t xml:space="preserve">        </w:t>
      </w:r>
      <w:r w:rsidRPr="001F3D7E">
        <w:t>项目区固定中心支轴喷灌机组性能参数表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4"/>
        <w:gridCol w:w="950"/>
        <w:gridCol w:w="1024"/>
        <w:gridCol w:w="742"/>
        <w:gridCol w:w="742"/>
        <w:gridCol w:w="788"/>
        <w:gridCol w:w="742"/>
        <w:gridCol w:w="677"/>
        <w:gridCol w:w="850"/>
        <w:gridCol w:w="850"/>
        <w:gridCol w:w="850"/>
        <w:gridCol w:w="992"/>
        <w:gridCol w:w="850"/>
        <w:gridCol w:w="708"/>
        <w:gridCol w:w="708"/>
        <w:gridCol w:w="708"/>
        <w:gridCol w:w="708"/>
        <w:gridCol w:w="785"/>
      </w:tblGrid>
      <w:tr w:rsidR="00F479C5" w:rsidRPr="001F3D7E" w:rsidTr="00F479C5">
        <w:trPr>
          <w:trHeight w:val="340"/>
        </w:trPr>
        <w:tc>
          <w:tcPr>
            <w:tcW w:w="191" w:type="pct"/>
            <w:vMerge w:val="restart"/>
            <w:vAlign w:val="center"/>
          </w:tcPr>
          <w:p w:rsidR="00F479C5" w:rsidRPr="001F3D7E" w:rsidRDefault="00F479C5" w:rsidP="00F479C5">
            <w:pPr>
              <w:pStyle w:val="1111"/>
              <w:rPr>
                <w:color w:val="auto"/>
              </w:rPr>
            </w:pPr>
            <w:r w:rsidRPr="001F3D7E">
              <w:rPr>
                <w:rFonts w:hint="eastAsia"/>
                <w:color w:val="auto"/>
              </w:rPr>
              <w:t>喷灌机编号</w:t>
            </w:r>
          </w:p>
        </w:tc>
        <w:tc>
          <w:tcPr>
            <w:tcW w:w="334" w:type="pct"/>
            <w:vMerge w:val="restart"/>
            <w:vAlign w:val="center"/>
          </w:tcPr>
          <w:p w:rsidR="00F479C5" w:rsidRPr="001F3D7E" w:rsidRDefault="00F479C5" w:rsidP="00F479C5">
            <w:pPr>
              <w:pStyle w:val="1111"/>
              <w:rPr>
                <w:color w:val="auto"/>
              </w:rPr>
            </w:pPr>
            <w:r w:rsidRPr="001F3D7E">
              <w:rPr>
                <w:rFonts w:hint="eastAsia"/>
                <w:color w:val="auto"/>
              </w:rPr>
              <w:t>喷灌机型号</w:t>
            </w:r>
          </w:p>
        </w:tc>
        <w:tc>
          <w:tcPr>
            <w:tcW w:w="2555" w:type="pct"/>
            <w:gridSpan w:val="9"/>
            <w:vAlign w:val="center"/>
          </w:tcPr>
          <w:p w:rsidR="00F479C5" w:rsidRPr="001F3D7E" w:rsidRDefault="00F479C5" w:rsidP="00F479C5">
            <w:pPr>
              <w:pStyle w:val="1111"/>
              <w:rPr>
                <w:color w:val="auto"/>
              </w:rPr>
            </w:pPr>
            <w:r w:rsidRPr="001F3D7E">
              <w:rPr>
                <w:rFonts w:hint="eastAsia"/>
                <w:color w:val="auto"/>
              </w:rPr>
              <w:t>喷洒系统参数</w:t>
            </w:r>
          </w:p>
        </w:tc>
        <w:tc>
          <w:tcPr>
            <w:tcW w:w="1920" w:type="pct"/>
            <w:gridSpan w:val="7"/>
            <w:vAlign w:val="center"/>
          </w:tcPr>
          <w:p w:rsidR="00F479C5" w:rsidRPr="001F3D7E" w:rsidRDefault="00F479C5" w:rsidP="00F479C5">
            <w:pPr>
              <w:pStyle w:val="1111"/>
              <w:rPr>
                <w:color w:val="auto"/>
              </w:rPr>
            </w:pPr>
            <w:r w:rsidRPr="001F3D7E">
              <w:rPr>
                <w:rFonts w:hint="eastAsia"/>
                <w:color w:val="auto"/>
              </w:rPr>
              <w:t>控制系统参数</w:t>
            </w:r>
          </w:p>
        </w:tc>
      </w:tr>
      <w:tr w:rsidR="00F479C5" w:rsidRPr="001F3D7E" w:rsidTr="00F479C5">
        <w:trPr>
          <w:trHeight w:val="340"/>
        </w:trPr>
        <w:tc>
          <w:tcPr>
            <w:tcW w:w="191" w:type="pct"/>
            <w:vMerge/>
            <w:vAlign w:val="center"/>
          </w:tcPr>
          <w:p w:rsidR="00F479C5" w:rsidRPr="001F3D7E" w:rsidRDefault="00F479C5" w:rsidP="00F479C5">
            <w:pPr>
              <w:pStyle w:val="1111"/>
              <w:rPr>
                <w:color w:val="auto"/>
              </w:rPr>
            </w:pPr>
          </w:p>
        </w:tc>
        <w:tc>
          <w:tcPr>
            <w:tcW w:w="334" w:type="pct"/>
            <w:vMerge/>
            <w:vAlign w:val="center"/>
          </w:tcPr>
          <w:p w:rsidR="00F479C5" w:rsidRPr="001F3D7E" w:rsidRDefault="00F479C5" w:rsidP="00F479C5">
            <w:pPr>
              <w:pStyle w:val="1111"/>
              <w:rPr>
                <w:color w:val="auto"/>
              </w:rPr>
            </w:pPr>
          </w:p>
        </w:tc>
        <w:tc>
          <w:tcPr>
            <w:tcW w:w="621" w:type="pct"/>
            <w:gridSpan w:val="2"/>
            <w:vAlign w:val="center"/>
          </w:tcPr>
          <w:p w:rsidR="00F479C5" w:rsidRPr="001F3D7E" w:rsidRDefault="00F479C5" w:rsidP="00F479C5">
            <w:pPr>
              <w:pStyle w:val="1111"/>
              <w:rPr>
                <w:color w:val="auto"/>
              </w:rPr>
            </w:pPr>
            <w:r w:rsidRPr="001F3D7E">
              <w:rPr>
                <w:rFonts w:hint="eastAsia"/>
                <w:color w:val="auto"/>
              </w:rPr>
              <w:t>系统长度组成（</w:t>
            </w:r>
            <w:r w:rsidRPr="001F3D7E">
              <w:rPr>
                <w:color w:val="auto"/>
              </w:rPr>
              <w:t>m</w:t>
            </w:r>
            <w:r w:rsidRPr="001F3D7E">
              <w:rPr>
                <w:rFonts w:hint="eastAsia"/>
                <w:color w:val="auto"/>
              </w:rPr>
              <w:t>）</w:t>
            </w:r>
          </w:p>
        </w:tc>
        <w:tc>
          <w:tcPr>
            <w:tcW w:w="261" w:type="pct"/>
            <w:vMerge w:val="restart"/>
            <w:vAlign w:val="center"/>
          </w:tcPr>
          <w:p w:rsidR="00F479C5" w:rsidRPr="001F3D7E" w:rsidRDefault="00F479C5" w:rsidP="00F479C5">
            <w:pPr>
              <w:pStyle w:val="1111"/>
              <w:rPr>
                <w:color w:val="auto"/>
              </w:rPr>
            </w:pPr>
            <w:r w:rsidRPr="001F3D7E">
              <w:rPr>
                <w:rFonts w:hint="eastAsia"/>
                <w:color w:val="auto"/>
              </w:rPr>
              <w:t>尾枪（</w:t>
            </w:r>
            <w:r w:rsidRPr="001F3D7E">
              <w:rPr>
                <w:color w:val="auto"/>
              </w:rPr>
              <w:t>m</w:t>
            </w:r>
            <w:r w:rsidRPr="001F3D7E">
              <w:rPr>
                <w:rFonts w:hint="eastAsia"/>
                <w:color w:val="auto"/>
              </w:rPr>
              <w:t>）</w:t>
            </w:r>
          </w:p>
        </w:tc>
        <w:tc>
          <w:tcPr>
            <w:tcW w:w="277" w:type="pct"/>
            <w:vMerge w:val="restart"/>
            <w:vAlign w:val="center"/>
          </w:tcPr>
          <w:p w:rsidR="00F479C5" w:rsidRPr="001F3D7E" w:rsidRDefault="00F479C5" w:rsidP="00F479C5">
            <w:pPr>
              <w:pStyle w:val="1111"/>
              <w:rPr>
                <w:color w:val="auto"/>
              </w:rPr>
            </w:pPr>
            <w:r w:rsidRPr="001F3D7E">
              <w:rPr>
                <w:rFonts w:hint="eastAsia"/>
                <w:color w:val="auto"/>
              </w:rPr>
              <w:t>设备半径（</w:t>
            </w:r>
            <w:r w:rsidRPr="001F3D7E">
              <w:rPr>
                <w:color w:val="auto"/>
              </w:rPr>
              <w:t>m</w:t>
            </w:r>
            <w:r w:rsidRPr="001F3D7E">
              <w:rPr>
                <w:rFonts w:hint="eastAsia"/>
                <w:color w:val="auto"/>
              </w:rPr>
              <w:t>）</w:t>
            </w:r>
          </w:p>
        </w:tc>
        <w:tc>
          <w:tcPr>
            <w:tcW w:w="261" w:type="pct"/>
            <w:vMerge w:val="restart"/>
            <w:vAlign w:val="center"/>
          </w:tcPr>
          <w:p w:rsidR="00F479C5" w:rsidRPr="001F3D7E" w:rsidRDefault="00F479C5" w:rsidP="00F479C5">
            <w:pPr>
              <w:pStyle w:val="1111"/>
              <w:rPr>
                <w:color w:val="auto"/>
              </w:rPr>
            </w:pPr>
            <w:r w:rsidRPr="001F3D7E">
              <w:rPr>
                <w:rFonts w:hint="eastAsia"/>
                <w:color w:val="auto"/>
              </w:rPr>
              <w:t>灌溉半径（</w:t>
            </w:r>
            <w:r w:rsidRPr="001F3D7E">
              <w:rPr>
                <w:color w:val="auto"/>
              </w:rPr>
              <w:t>m</w:t>
            </w:r>
            <w:r w:rsidRPr="001F3D7E">
              <w:rPr>
                <w:rFonts w:hint="eastAsia"/>
                <w:color w:val="auto"/>
              </w:rPr>
              <w:t>）</w:t>
            </w:r>
          </w:p>
        </w:tc>
        <w:tc>
          <w:tcPr>
            <w:tcW w:w="238" w:type="pct"/>
            <w:vMerge w:val="restart"/>
            <w:vAlign w:val="center"/>
          </w:tcPr>
          <w:p w:rsidR="00F479C5" w:rsidRPr="001F3D7E" w:rsidRDefault="00F479C5" w:rsidP="00F479C5">
            <w:pPr>
              <w:pStyle w:val="1111"/>
              <w:rPr>
                <w:color w:val="auto"/>
              </w:rPr>
            </w:pPr>
            <w:r w:rsidRPr="001F3D7E">
              <w:rPr>
                <w:rFonts w:hint="eastAsia"/>
                <w:color w:val="auto"/>
              </w:rPr>
              <w:t>灌溉面积(亩)</w:t>
            </w:r>
          </w:p>
        </w:tc>
        <w:tc>
          <w:tcPr>
            <w:tcW w:w="299" w:type="pct"/>
            <w:vMerge w:val="restart"/>
            <w:vAlign w:val="center"/>
          </w:tcPr>
          <w:p w:rsidR="00F479C5" w:rsidRPr="001F3D7E" w:rsidRDefault="00F479C5" w:rsidP="00F479C5">
            <w:pPr>
              <w:pStyle w:val="1111"/>
              <w:rPr>
                <w:color w:val="auto"/>
              </w:rPr>
            </w:pPr>
            <w:r w:rsidRPr="001F3D7E">
              <w:rPr>
                <w:rFonts w:hint="eastAsia"/>
                <w:color w:val="auto"/>
              </w:rPr>
              <w:t>控制面积（带尾枪）（亩）</w:t>
            </w:r>
          </w:p>
        </w:tc>
        <w:tc>
          <w:tcPr>
            <w:tcW w:w="299" w:type="pct"/>
            <w:vMerge w:val="restart"/>
            <w:vAlign w:val="center"/>
          </w:tcPr>
          <w:p w:rsidR="00F479C5" w:rsidRPr="001F3D7E" w:rsidRDefault="00F479C5" w:rsidP="00F479C5">
            <w:pPr>
              <w:pStyle w:val="1111"/>
              <w:rPr>
                <w:color w:val="auto"/>
              </w:rPr>
            </w:pPr>
            <w:r w:rsidRPr="001F3D7E">
              <w:rPr>
                <w:rFonts w:hint="eastAsia"/>
                <w:color w:val="auto"/>
              </w:rPr>
              <w:t>设计需水量(</w:t>
            </w:r>
            <w:r w:rsidRPr="001F3D7E">
              <w:rPr>
                <w:color w:val="auto"/>
              </w:rPr>
              <w:t>m³/h</w:t>
            </w:r>
            <w:r w:rsidRPr="001F3D7E">
              <w:rPr>
                <w:rFonts w:hint="eastAsia"/>
                <w:color w:val="auto"/>
              </w:rPr>
              <w:t>)</w:t>
            </w:r>
          </w:p>
        </w:tc>
        <w:tc>
          <w:tcPr>
            <w:tcW w:w="299" w:type="pct"/>
            <w:vMerge w:val="restart"/>
            <w:vAlign w:val="center"/>
          </w:tcPr>
          <w:p w:rsidR="00F479C5" w:rsidRPr="001F3D7E" w:rsidRDefault="00F479C5" w:rsidP="00F479C5">
            <w:pPr>
              <w:pStyle w:val="1111"/>
              <w:rPr>
                <w:color w:val="auto"/>
              </w:rPr>
            </w:pPr>
            <w:r w:rsidRPr="001F3D7E">
              <w:rPr>
                <w:rFonts w:hint="eastAsia"/>
                <w:color w:val="auto"/>
              </w:rPr>
              <w:t>入口压力（</w:t>
            </w:r>
            <w:proofErr w:type="spellStart"/>
            <w:r w:rsidRPr="001F3D7E">
              <w:rPr>
                <w:color w:val="auto"/>
              </w:rPr>
              <w:t>mpa</w:t>
            </w:r>
            <w:proofErr w:type="spellEnd"/>
            <w:r w:rsidRPr="001F3D7E">
              <w:rPr>
                <w:rFonts w:hint="eastAsia"/>
                <w:color w:val="auto"/>
              </w:rPr>
              <w:t>）</w:t>
            </w:r>
          </w:p>
        </w:tc>
        <w:tc>
          <w:tcPr>
            <w:tcW w:w="349" w:type="pct"/>
            <w:vMerge w:val="restart"/>
            <w:vAlign w:val="center"/>
          </w:tcPr>
          <w:p w:rsidR="00F479C5" w:rsidRPr="001F3D7E" w:rsidRDefault="00F479C5" w:rsidP="00F479C5">
            <w:pPr>
              <w:pStyle w:val="1111"/>
              <w:rPr>
                <w:color w:val="auto"/>
              </w:rPr>
            </w:pPr>
            <w:r w:rsidRPr="001F3D7E">
              <w:rPr>
                <w:rFonts w:hint="eastAsia"/>
                <w:color w:val="auto"/>
              </w:rPr>
              <w:t>驱动电机功率（千瓦）</w:t>
            </w:r>
          </w:p>
        </w:tc>
        <w:tc>
          <w:tcPr>
            <w:tcW w:w="299" w:type="pct"/>
            <w:vMerge w:val="restart"/>
            <w:vAlign w:val="center"/>
          </w:tcPr>
          <w:p w:rsidR="00F479C5" w:rsidRPr="001F3D7E" w:rsidRDefault="00F479C5" w:rsidP="00F479C5">
            <w:pPr>
              <w:pStyle w:val="1111"/>
              <w:rPr>
                <w:color w:val="auto"/>
              </w:rPr>
            </w:pPr>
            <w:r w:rsidRPr="001F3D7E">
              <w:rPr>
                <w:rFonts w:hint="eastAsia"/>
                <w:color w:val="auto"/>
              </w:rPr>
              <w:t>正反转功能</w:t>
            </w:r>
          </w:p>
        </w:tc>
        <w:tc>
          <w:tcPr>
            <w:tcW w:w="249" w:type="pct"/>
            <w:vMerge w:val="restart"/>
            <w:vAlign w:val="center"/>
          </w:tcPr>
          <w:p w:rsidR="00F479C5" w:rsidRPr="001F3D7E" w:rsidRDefault="00F479C5" w:rsidP="00F479C5">
            <w:pPr>
              <w:pStyle w:val="1111"/>
              <w:rPr>
                <w:color w:val="auto"/>
              </w:rPr>
            </w:pPr>
            <w:r w:rsidRPr="001F3D7E">
              <w:rPr>
                <w:rFonts w:hint="eastAsia"/>
                <w:color w:val="auto"/>
              </w:rPr>
              <w:t>紧急停机功能</w:t>
            </w:r>
          </w:p>
        </w:tc>
        <w:tc>
          <w:tcPr>
            <w:tcW w:w="249" w:type="pct"/>
            <w:vMerge w:val="restart"/>
            <w:vAlign w:val="center"/>
          </w:tcPr>
          <w:p w:rsidR="00F479C5" w:rsidRPr="001F3D7E" w:rsidRDefault="00F479C5" w:rsidP="00F479C5">
            <w:pPr>
              <w:pStyle w:val="1111"/>
              <w:rPr>
                <w:color w:val="auto"/>
              </w:rPr>
            </w:pPr>
            <w:r w:rsidRPr="001F3D7E">
              <w:rPr>
                <w:rFonts w:hint="eastAsia"/>
                <w:color w:val="auto"/>
              </w:rPr>
              <w:t>电压保护功能</w:t>
            </w:r>
          </w:p>
        </w:tc>
        <w:tc>
          <w:tcPr>
            <w:tcW w:w="249" w:type="pct"/>
            <w:vMerge w:val="restart"/>
            <w:vAlign w:val="center"/>
          </w:tcPr>
          <w:p w:rsidR="00F479C5" w:rsidRPr="001F3D7E" w:rsidRDefault="00F479C5" w:rsidP="00F479C5">
            <w:pPr>
              <w:pStyle w:val="1111"/>
              <w:rPr>
                <w:color w:val="auto"/>
              </w:rPr>
            </w:pPr>
            <w:r w:rsidRPr="001F3D7E">
              <w:rPr>
                <w:rFonts w:hint="eastAsia"/>
                <w:color w:val="auto"/>
              </w:rPr>
              <w:t>控制柜装有避雷装</w:t>
            </w:r>
          </w:p>
        </w:tc>
        <w:tc>
          <w:tcPr>
            <w:tcW w:w="249" w:type="pct"/>
            <w:vMerge w:val="restart"/>
            <w:vAlign w:val="center"/>
          </w:tcPr>
          <w:p w:rsidR="00F479C5" w:rsidRPr="001F3D7E" w:rsidRDefault="00F479C5" w:rsidP="00F479C5">
            <w:pPr>
              <w:pStyle w:val="1111"/>
              <w:rPr>
                <w:color w:val="auto"/>
              </w:rPr>
            </w:pPr>
            <w:r w:rsidRPr="001F3D7E">
              <w:rPr>
                <w:rFonts w:hint="eastAsia"/>
                <w:color w:val="auto"/>
              </w:rPr>
              <w:t>设备运行指示灯</w:t>
            </w:r>
          </w:p>
        </w:tc>
        <w:tc>
          <w:tcPr>
            <w:tcW w:w="276" w:type="pct"/>
            <w:vMerge w:val="restart"/>
            <w:vAlign w:val="center"/>
          </w:tcPr>
          <w:p w:rsidR="00F479C5" w:rsidRPr="001F3D7E" w:rsidRDefault="00F479C5" w:rsidP="00F479C5">
            <w:pPr>
              <w:pStyle w:val="1111"/>
              <w:rPr>
                <w:color w:val="auto"/>
              </w:rPr>
            </w:pPr>
            <w:r w:rsidRPr="001F3D7E">
              <w:rPr>
                <w:rFonts w:hint="eastAsia"/>
                <w:color w:val="auto"/>
              </w:rPr>
              <w:t>设备同步保护功能</w:t>
            </w:r>
          </w:p>
        </w:tc>
      </w:tr>
      <w:tr w:rsidR="00F479C5" w:rsidRPr="001F3D7E" w:rsidTr="00F479C5">
        <w:trPr>
          <w:trHeight w:val="340"/>
        </w:trPr>
        <w:tc>
          <w:tcPr>
            <w:tcW w:w="191" w:type="pct"/>
            <w:vMerge/>
            <w:vAlign w:val="center"/>
          </w:tcPr>
          <w:p w:rsidR="00F479C5" w:rsidRPr="001F3D7E" w:rsidRDefault="00F479C5" w:rsidP="00F479C5">
            <w:pPr>
              <w:pStyle w:val="1111"/>
              <w:rPr>
                <w:color w:val="auto"/>
              </w:rPr>
            </w:pPr>
          </w:p>
        </w:tc>
        <w:tc>
          <w:tcPr>
            <w:tcW w:w="334" w:type="pct"/>
            <w:vMerge/>
            <w:vAlign w:val="center"/>
          </w:tcPr>
          <w:p w:rsidR="00F479C5" w:rsidRPr="001F3D7E" w:rsidRDefault="00F479C5" w:rsidP="00F479C5">
            <w:pPr>
              <w:pStyle w:val="1111"/>
              <w:rPr>
                <w:color w:val="auto"/>
              </w:rPr>
            </w:pPr>
          </w:p>
        </w:tc>
        <w:tc>
          <w:tcPr>
            <w:tcW w:w="360" w:type="pct"/>
            <w:vAlign w:val="center"/>
          </w:tcPr>
          <w:p w:rsidR="00F479C5" w:rsidRPr="001F3D7E" w:rsidRDefault="00F479C5" w:rsidP="00F479C5">
            <w:pPr>
              <w:pStyle w:val="1111"/>
              <w:rPr>
                <w:color w:val="auto"/>
              </w:rPr>
            </w:pPr>
            <w:r w:rsidRPr="001F3D7E">
              <w:rPr>
                <w:rFonts w:hint="eastAsia"/>
                <w:color w:val="auto"/>
              </w:rPr>
              <w:t>组合</w:t>
            </w:r>
          </w:p>
        </w:tc>
        <w:tc>
          <w:tcPr>
            <w:tcW w:w="261" w:type="pct"/>
            <w:vAlign w:val="center"/>
          </w:tcPr>
          <w:p w:rsidR="00F479C5" w:rsidRPr="001F3D7E" w:rsidRDefault="00F479C5" w:rsidP="00F479C5">
            <w:pPr>
              <w:pStyle w:val="1111"/>
              <w:rPr>
                <w:color w:val="auto"/>
              </w:rPr>
            </w:pPr>
            <w:r w:rsidRPr="001F3D7E">
              <w:rPr>
                <w:rFonts w:hint="eastAsia"/>
                <w:color w:val="auto"/>
              </w:rPr>
              <w:t>悬臂长度（</w:t>
            </w:r>
            <w:r w:rsidRPr="001F3D7E">
              <w:rPr>
                <w:color w:val="auto"/>
              </w:rPr>
              <w:t>m</w:t>
            </w:r>
            <w:r w:rsidRPr="001F3D7E">
              <w:rPr>
                <w:rFonts w:hint="eastAsia"/>
                <w:color w:val="auto"/>
              </w:rPr>
              <w:t>）</w:t>
            </w:r>
          </w:p>
        </w:tc>
        <w:tc>
          <w:tcPr>
            <w:tcW w:w="261" w:type="pct"/>
            <w:vMerge/>
            <w:vAlign w:val="center"/>
          </w:tcPr>
          <w:p w:rsidR="00F479C5" w:rsidRPr="001F3D7E" w:rsidRDefault="00F479C5" w:rsidP="00F479C5">
            <w:pPr>
              <w:pStyle w:val="1111"/>
              <w:rPr>
                <w:color w:val="auto"/>
              </w:rPr>
            </w:pPr>
          </w:p>
        </w:tc>
        <w:tc>
          <w:tcPr>
            <w:tcW w:w="277" w:type="pct"/>
            <w:vMerge/>
            <w:vAlign w:val="center"/>
          </w:tcPr>
          <w:p w:rsidR="00F479C5" w:rsidRPr="001F3D7E" w:rsidRDefault="00F479C5" w:rsidP="00F479C5">
            <w:pPr>
              <w:pStyle w:val="1111"/>
              <w:rPr>
                <w:color w:val="auto"/>
              </w:rPr>
            </w:pPr>
          </w:p>
        </w:tc>
        <w:tc>
          <w:tcPr>
            <w:tcW w:w="261" w:type="pct"/>
            <w:vMerge/>
            <w:vAlign w:val="center"/>
          </w:tcPr>
          <w:p w:rsidR="00F479C5" w:rsidRPr="001F3D7E" w:rsidRDefault="00F479C5" w:rsidP="00F479C5">
            <w:pPr>
              <w:pStyle w:val="1111"/>
              <w:rPr>
                <w:color w:val="auto"/>
              </w:rPr>
            </w:pPr>
          </w:p>
        </w:tc>
        <w:tc>
          <w:tcPr>
            <w:tcW w:w="238" w:type="pct"/>
            <w:vMerge/>
            <w:vAlign w:val="center"/>
          </w:tcPr>
          <w:p w:rsidR="00F479C5" w:rsidRPr="001F3D7E" w:rsidRDefault="00F479C5" w:rsidP="00F479C5">
            <w:pPr>
              <w:pStyle w:val="1111"/>
              <w:rPr>
                <w:color w:val="auto"/>
              </w:rPr>
            </w:pPr>
          </w:p>
        </w:tc>
        <w:tc>
          <w:tcPr>
            <w:tcW w:w="299" w:type="pct"/>
            <w:vMerge/>
            <w:vAlign w:val="center"/>
          </w:tcPr>
          <w:p w:rsidR="00F479C5" w:rsidRPr="001F3D7E" w:rsidRDefault="00F479C5" w:rsidP="00F479C5">
            <w:pPr>
              <w:pStyle w:val="1111"/>
              <w:rPr>
                <w:color w:val="auto"/>
              </w:rPr>
            </w:pPr>
          </w:p>
        </w:tc>
        <w:tc>
          <w:tcPr>
            <w:tcW w:w="299" w:type="pct"/>
            <w:vMerge/>
            <w:vAlign w:val="center"/>
          </w:tcPr>
          <w:p w:rsidR="00F479C5" w:rsidRPr="001F3D7E" w:rsidRDefault="00F479C5" w:rsidP="00F479C5">
            <w:pPr>
              <w:pStyle w:val="1111"/>
              <w:rPr>
                <w:color w:val="auto"/>
              </w:rPr>
            </w:pPr>
          </w:p>
        </w:tc>
        <w:tc>
          <w:tcPr>
            <w:tcW w:w="299" w:type="pct"/>
            <w:vMerge/>
            <w:vAlign w:val="center"/>
          </w:tcPr>
          <w:p w:rsidR="00F479C5" w:rsidRPr="001F3D7E" w:rsidRDefault="00F479C5" w:rsidP="00F479C5">
            <w:pPr>
              <w:pStyle w:val="1111"/>
              <w:rPr>
                <w:color w:val="auto"/>
              </w:rPr>
            </w:pPr>
          </w:p>
        </w:tc>
        <w:tc>
          <w:tcPr>
            <w:tcW w:w="349" w:type="pct"/>
            <w:vMerge/>
            <w:vAlign w:val="center"/>
          </w:tcPr>
          <w:p w:rsidR="00F479C5" w:rsidRPr="001F3D7E" w:rsidRDefault="00F479C5" w:rsidP="00F479C5">
            <w:pPr>
              <w:pStyle w:val="1111"/>
              <w:rPr>
                <w:color w:val="auto"/>
              </w:rPr>
            </w:pPr>
          </w:p>
        </w:tc>
        <w:tc>
          <w:tcPr>
            <w:tcW w:w="299" w:type="pct"/>
            <w:vMerge/>
            <w:vAlign w:val="center"/>
          </w:tcPr>
          <w:p w:rsidR="00F479C5" w:rsidRPr="001F3D7E" w:rsidRDefault="00F479C5" w:rsidP="00F479C5">
            <w:pPr>
              <w:pStyle w:val="1111"/>
              <w:rPr>
                <w:color w:val="auto"/>
              </w:rPr>
            </w:pPr>
          </w:p>
        </w:tc>
        <w:tc>
          <w:tcPr>
            <w:tcW w:w="249" w:type="pct"/>
            <w:vMerge/>
            <w:vAlign w:val="center"/>
          </w:tcPr>
          <w:p w:rsidR="00F479C5" w:rsidRPr="001F3D7E" w:rsidRDefault="00F479C5" w:rsidP="00F479C5">
            <w:pPr>
              <w:pStyle w:val="1111"/>
              <w:rPr>
                <w:color w:val="auto"/>
              </w:rPr>
            </w:pPr>
          </w:p>
        </w:tc>
        <w:tc>
          <w:tcPr>
            <w:tcW w:w="249" w:type="pct"/>
            <w:vMerge/>
            <w:vAlign w:val="center"/>
          </w:tcPr>
          <w:p w:rsidR="00F479C5" w:rsidRPr="001F3D7E" w:rsidRDefault="00F479C5" w:rsidP="00F479C5">
            <w:pPr>
              <w:pStyle w:val="1111"/>
              <w:rPr>
                <w:color w:val="auto"/>
              </w:rPr>
            </w:pPr>
          </w:p>
        </w:tc>
        <w:tc>
          <w:tcPr>
            <w:tcW w:w="249" w:type="pct"/>
            <w:vMerge/>
            <w:vAlign w:val="center"/>
          </w:tcPr>
          <w:p w:rsidR="00F479C5" w:rsidRPr="001F3D7E" w:rsidRDefault="00F479C5" w:rsidP="00F479C5">
            <w:pPr>
              <w:pStyle w:val="1111"/>
              <w:rPr>
                <w:color w:val="auto"/>
              </w:rPr>
            </w:pPr>
          </w:p>
        </w:tc>
        <w:tc>
          <w:tcPr>
            <w:tcW w:w="249" w:type="pct"/>
            <w:vMerge/>
            <w:vAlign w:val="center"/>
          </w:tcPr>
          <w:p w:rsidR="00F479C5" w:rsidRPr="001F3D7E" w:rsidRDefault="00F479C5" w:rsidP="00F479C5">
            <w:pPr>
              <w:pStyle w:val="1111"/>
              <w:rPr>
                <w:color w:val="auto"/>
              </w:rPr>
            </w:pPr>
          </w:p>
        </w:tc>
        <w:tc>
          <w:tcPr>
            <w:tcW w:w="276" w:type="pct"/>
            <w:vMerge/>
            <w:vAlign w:val="center"/>
          </w:tcPr>
          <w:p w:rsidR="00F479C5" w:rsidRPr="001F3D7E" w:rsidRDefault="00F479C5" w:rsidP="00F479C5">
            <w:pPr>
              <w:pStyle w:val="1111"/>
              <w:rPr>
                <w:color w:val="auto"/>
              </w:rPr>
            </w:pP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rFonts w:hint="eastAsia"/>
                <w:color w:val="auto"/>
              </w:rPr>
              <w:t>1</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291</w:t>
            </w:r>
          </w:p>
        </w:tc>
        <w:tc>
          <w:tcPr>
            <w:tcW w:w="360" w:type="pct"/>
            <w:vAlign w:val="center"/>
          </w:tcPr>
          <w:p w:rsidR="00F479C5" w:rsidRPr="001F3D7E" w:rsidRDefault="00F479C5" w:rsidP="00F479C5">
            <w:pPr>
              <w:pStyle w:val="1111"/>
              <w:rPr>
                <w:rFonts w:ascii="黑体" w:eastAsia="黑体" w:hAnsi="黑体"/>
                <w:color w:val="auto"/>
                <w:sz w:val="20"/>
              </w:rPr>
            </w:pPr>
            <w:r w:rsidRPr="001F3D7E">
              <w:rPr>
                <w:rFonts w:ascii="黑体" w:eastAsia="黑体" w:hAnsi="黑体" w:hint="eastAsia"/>
                <w:color w:val="auto"/>
                <w:sz w:val="20"/>
              </w:rPr>
              <w:t>5*55+16</w:t>
            </w:r>
          </w:p>
        </w:tc>
        <w:tc>
          <w:tcPr>
            <w:tcW w:w="261" w:type="pct"/>
            <w:vAlign w:val="center"/>
          </w:tcPr>
          <w:p w:rsidR="00F479C5" w:rsidRPr="001F3D7E" w:rsidRDefault="00F479C5" w:rsidP="00F479C5">
            <w:pPr>
              <w:pStyle w:val="1111"/>
              <w:rPr>
                <w:color w:val="auto"/>
              </w:rPr>
            </w:pPr>
            <w:r w:rsidRPr="001F3D7E">
              <w:rPr>
                <w:rFonts w:hint="eastAsia"/>
                <w:color w:val="auto"/>
              </w:rPr>
              <w:t>16</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291</w:t>
            </w:r>
          </w:p>
        </w:tc>
        <w:tc>
          <w:tcPr>
            <w:tcW w:w="261" w:type="pct"/>
            <w:vAlign w:val="center"/>
          </w:tcPr>
          <w:p w:rsidR="00F479C5" w:rsidRPr="001F3D7E" w:rsidRDefault="00F479C5" w:rsidP="00F479C5">
            <w:pPr>
              <w:pStyle w:val="1111"/>
              <w:rPr>
                <w:color w:val="auto"/>
              </w:rPr>
            </w:pPr>
            <w:r w:rsidRPr="001F3D7E">
              <w:rPr>
                <w:rFonts w:hint="eastAsia"/>
                <w:color w:val="auto"/>
              </w:rPr>
              <w:t>316</w:t>
            </w:r>
          </w:p>
        </w:tc>
        <w:tc>
          <w:tcPr>
            <w:tcW w:w="238" w:type="pct"/>
            <w:vAlign w:val="center"/>
          </w:tcPr>
          <w:p w:rsidR="00F479C5" w:rsidRPr="001F3D7E" w:rsidRDefault="00F479C5" w:rsidP="00F479C5">
            <w:pPr>
              <w:pStyle w:val="1111"/>
              <w:rPr>
                <w:color w:val="auto"/>
              </w:rPr>
            </w:pPr>
            <w:r w:rsidRPr="001F3D7E">
              <w:rPr>
                <w:rFonts w:hint="eastAsia"/>
                <w:color w:val="auto"/>
              </w:rPr>
              <w:t>400</w:t>
            </w:r>
          </w:p>
        </w:tc>
        <w:tc>
          <w:tcPr>
            <w:tcW w:w="299" w:type="pct"/>
            <w:vAlign w:val="center"/>
          </w:tcPr>
          <w:p w:rsidR="00F479C5" w:rsidRPr="001F3D7E" w:rsidRDefault="00F479C5" w:rsidP="00F479C5">
            <w:pPr>
              <w:pStyle w:val="1111"/>
              <w:rPr>
                <w:color w:val="auto"/>
              </w:rPr>
            </w:pPr>
            <w:r w:rsidRPr="001F3D7E">
              <w:rPr>
                <w:rFonts w:hint="eastAsia"/>
                <w:color w:val="auto"/>
              </w:rPr>
              <w:t>470</w:t>
            </w:r>
          </w:p>
        </w:tc>
        <w:tc>
          <w:tcPr>
            <w:tcW w:w="299" w:type="pct"/>
            <w:vAlign w:val="center"/>
          </w:tcPr>
          <w:p w:rsidR="00F479C5" w:rsidRPr="001F3D7E" w:rsidRDefault="00F479C5" w:rsidP="00F479C5">
            <w:pPr>
              <w:pStyle w:val="1111"/>
              <w:rPr>
                <w:color w:val="auto"/>
              </w:rPr>
            </w:pPr>
            <w:r w:rsidRPr="001F3D7E">
              <w:rPr>
                <w:rFonts w:hint="eastAsia"/>
                <w:color w:val="auto"/>
              </w:rPr>
              <w:t>85</w:t>
            </w:r>
          </w:p>
        </w:tc>
        <w:tc>
          <w:tcPr>
            <w:tcW w:w="299" w:type="pct"/>
            <w:vAlign w:val="center"/>
          </w:tcPr>
          <w:p w:rsidR="00F479C5" w:rsidRPr="001F3D7E" w:rsidRDefault="00F479C5" w:rsidP="00F479C5">
            <w:pPr>
              <w:pStyle w:val="1111"/>
              <w:rPr>
                <w:color w:val="auto"/>
              </w:rPr>
            </w:pPr>
            <w:r w:rsidRPr="001F3D7E">
              <w:rPr>
                <w:rFonts w:hint="eastAsia"/>
                <w:color w:val="auto"/>
              </w:rPr>
              <w:t>0.15</w:t>
            </w:r>
          </w:p>
        </w:tc>
        <w:tc>
          <w:tcPr>
            <w:tcW w:w="349" w:type="pct"/>
            <w:vAlign w:val="center"/>
          </w:tcPr>
          <w:p w:rsidR="00F479C5" w:rsidRPr="001F3D7E" w:rsidRDefault="00F479C5" w:rsidP="00F479C5">
            <w:pPr>
              <w:pStyle w:val="1111"/>
              <w:rPr>
                <w:color w:val="auto"/>
              </w:rPr>
            </w:pPr>
            <w:r w:rsidRPr="001F3D7E">
              <w:rPr>
                <w:rFonts w:hint="eastAsia"/>
                <w:color w:val="auto"/>
              </w:rPr>
              <w:t>4.9</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2</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230</w:t>
            </w:r>
          </w:p>
        </w:tc>
        <w:tc>
          <w:tcPr>
            <w:tcW w:w="360" w:type="pct"/>
            <w:vAlign w:val="center"/>
          </w:tcPr>
          <w:p w:rsidR="00F479C5" w:rsidRPr="001F3D7E" w:rsidRDefault="00F479C5" w:rsidP="00F479C5">
            <w:pPr>
              <w:pStyle w:val="1111"/>
              <w:rPr>
                <w:rFonts w:ascii="黑体" w:eastAsia="黑体" w:hAnsi="黑体"/>
                <w:color w:val="auto"/>
                <w:sz w:val="20"/>
              </w:rPr>
            </w:pPr>
            <w:r w:rsidRPr="001F3D7E">
              <w:rPr>
                <w:rFonts w:ascii="黑体" w:eastAsia="黑体" w:hAnsi="黑体" w:hint="eastAsia"/>
                <w:color w:val="auto"/>
                <w:sz w:val="20"/>
              </w:rPr>
              <w:t>4*55+10</w:t>
            </w:r>
          </w:p>
        </w:tc>
        <w:tc>
          <w:tcPr>
            <w:tcW w:w="261" w:type="pct"/>
            <w:vAlign w:val="center"/>
          </w:tcPr>
          <w:p w:rsidR="00F479C5" w:rsidRPr="001F3D7E" w:rsidRDefault="00F479C5" w:rsidP="00F479C5">
            <w:pPr>
              <w:pStyle w:val="1111"/>
              <w:rPr>
                <w:color w:val="auto"/>
              </w:rPr>
            </w:pPr>
            <w:r w:rsidRPr="001F3D7E">
              <w:rPr>
                <w:color w:val="auto"/>
              </w:rPr>
              <w:t>1</w:t>
            </w:r>
            <w:r w:rsidRPr="001F3D7E">
              <w:rPr>
                <w:rFonts w:hint="eastAsia"/>
                <w:color w:val="auto"/>
              </w:rPr>
              <w:t>0</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230</w:t>
            </w:r>
          </w:p>
        </w:tc>
        <w:tc>
          <w:tcPr>
            <w:tcW w:w="261" w:type="pct"/>
            <w:vAlign w:val="center"/>
          </w:tcPr>
          <w:p w:rsidR="00F479C5" w:rsidRPr="001F3D7E" w:rsidRDefault="00F479C5" w:rsidP="00F479C5">
            <w:pPr>
              <w:pStyle w:val="1111"/>
              <w:rPr>
                <w:color w:val="auto"/>
              </w:rPr>
            </w:pPr>
            <w:r w:rsidRPr="001F3D7E">
              <w:rPr>
                <w:rFonts w:hint="eastAsia"/>
                <w:color w:val="auto"/>
              </w:rPr>
              <w:t>255</w:t>
            </w:r>
          </w:p>
        </w:tc>
        <w:tc>
          <w:tcPr>
            <w:tcW w:w="238" w:type="pct"/>
            <w:vAlign w:val="center"/>
          </w:tcPr>
          <w:p w:rsidR="00F479C5" w:rsidRPr="001F3D7E" w:rsidRDefault="00F479C5" w:rsidP="00F479C5">
            <w:pPr>
              <w:pStyle w:val="1111"/>
              <w:rPr>
                <w:color w:val="auto"/>
              </w:rPr>
            </w:pPr>
            <w:r w:rsidRPr="001F3D7E">
              <w:rPr>
                <w:rFonts w:hint="eastAsia"/>
                <w:color w:val="auto"/>
              </w:rPr>
              <w:t>2</w:t>
            </w:r>
            <w:r w:rsidRPr="001F3D7E">
              <w:rPr>
                <w:color w:val="auto"/>
              </w:rPr>
              <w:t>50</w:t>
            </w:r>
          </w:p>
        </w:tc>
        <w:tc>
          <w:tcPr>
            <w:tcW w:w="299" w:type="pct"/>
            <w:vAlign w:val="center"/>
          </w:tcPr>
          <w:p w:rsidR="00F479C5" w:rsidRPr="001F3D7E" w:rsidRDefault="00F479C5" w:rsidP="00F479C5">
            <w:pPr>
              <w:pStyle w:val="1111"/>
              <w:rPr>
                <w:color w:val="auto"/>
              </w:rPr>
            </w:pPr>
            <w:r w:rsidRPr="001F3D7E">
              <w:rPr>
                <w:rFonts w:hint="eastAsia"/>
                <w:color w:val="auto"/>
              </w:rPr>
              <w:t>306</w:t>
            </w:r>
          </w:p>
        </w:tc>
        <w:tc>
          <w:tcPr>
            <w:tcW w:w="299" w:type="pct"/>
            <w:vAlign w:val="center"/>
          </w:tcPr>
          <w:p w:rsidR="00F479C5" w:rsidRPr="001F3D7E" w:rsidRDefault="00F479C5" w:rsidP="00F479C5">
            <w:pPr>
              <w:pStyle w:val="1111"/>
              <w:rPr>
                <w:color w:val="auto"/>
              </w:rPr>
            </w:pPr>
            <w:r w:rsidRPr="001F3D7E">
              <w:rPr>
                <w:rFonts w:hint="eastAsia"/>
                <w:color w:val="auto"/>
              </w:rPr>
              <w:t>60</w:t>
            </w:r>
          </w:p>
        </w:tc>
        <w:tc>
          <w:tcPr>
            <w:tcW w:w="299" w:type="pct"/>
            <w:vAlign w:val="center"/>
          </w:tcPr>
          <w:p w:rsidR="00F479C5" w:rsidRPr="001F3D7E" w:rsidRDefault="00F479C5" w:rsidP="00F479C5">
            <w:pPr>
              <w:pStyle w:val="1111"/>
              <w:rPr>
                <w:color w:val="auto"/>
              </w:rPr>
            </w:pPr>
            <w:r w:rsidRPr="001F3D7E">
              <w:rPr>
                <w:rFonts w:hint="eastAsia"/>
                <w:color w:val="auto"/>
              </w:rPr>
              <w:t>0.15</w:t>
            </w:r>
          </w:p>
        </w:tc>
        <w:tc>
          <w:tcPr>
            <w:tcW w:w="349" w:type="pct"/>
            <w:vAlign w:val="center"/>
          </w:tcPr>
          <w:p w:rsidR="00F479C5" w:rsidRPr="001F3D7E" w:rsidRDefault="00F479C5" w:rsidP="00F479C5">
            <w:pPr>
              <w:pStyle w:val="1111"/>
              <w:rPr>
                <w:color w:val="auto"/>
              </w:rPr>
            </w:pPr>
            <w:r w:rsidRPr="001F3D7E">
              <w:rPr>
                <w:rFonts w:hint="eastAsia"/>
                <w:color w:val="auto"/>
              </w:rPr>
              <w:t>4.5</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3</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206</w:t>
            </w:r>
          </w:p>
        </w:tc>
        <w:tc>
          <w:tcPr>
            <w:tcW w:w="360" w:type="pct"/>
            <w:vAlign w:val="center"/>
          </w:tcPr>
          <w:p w:rsidR="00F479C5" w:rsidRPr="001F3D7E" w:rsidRDefault="00F479C5" w:rsidP="00F479C5">
            <w:pPr>
              <w:pStyle w:val="1111"/>
              <w:rPr>
                <w:color w:val="auto"/>
              </w:rPr>
            </w:pPr>
            <w:r w:rsidRPr="001F3D7E">
              <w:rPr>
                <w:rFonts w:hint="eastAsia"/>
                <w:color w:val="auto"/>
              </w:rPr>
              <w:t>3</w:t>
            </w:r>
            <w:r w:rsidRPr="001F3D7E">
              <w:rPr>
                <w:color w:val="auto"/>
              </w:rPr>
              <w:t>*6</w:t>
            </w:r>
            <w:r w:rsidRPr="001F3D7E">
              <w:rPr>
                <w:rFonts w:hint="eastAsia"/>
                <w:color w:val="auto"/>
              </w:rPr>
              <w:t>2</w:t>
            </w:r>
            <w:r w:rsidRPr="001F3D7E">
              <w:rPr>
                <w:color w:val="auto"/>
              </w:rPr>
              <w:t>+</w:t>
            </w:r>
            <w:r w:rsidRPr="001F3D7E">
              <w:rPr>
                <w:rFonts w:hint="eastAsia"/>
                <w:color w:val="auto"/>
              </w:rPr>
              <w:t>20</w:t>
            </w:r>
          </w:p>
        </w:tc>
        <w:tc>
          <w:tcPr>
            <w:tcW w:w="261" w:type="pct"/>
            <w:vAlign w:val="center"/>
          </w:tcPr>
          <w:p w:rsidR="00F479C5" w:rsidRPr="001F3D7E" w:rsidRDefault="00F479C5" w:rsidP="00F479C5">
            <w:pPr>
              <w:pStyle w:val="1111"/>
              <w:rPr>
                <w:color w:val="auto"/>
              </w:rPr>
            </w:pPr>
            <w:r w:rsidRPr="001F3D7E">
              <w:rPr>
                <w:rFonts w:hint="eastAsia"/>
                <w:color w:val="auto"/>
              </w:rPr>
              <w:t>20</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206</w:t>
            </w:r>
          </w:p>
        </w:tc>
        <w:tc>
          <w:tcPr>
            <w:tcW w:w="261" w:type="pct"/>
            <w:vAlign w:val="center"/>
          </w:tcPr>
          <w:p w:rsidR="00F479C5" w:rsidRPr="001F3D7E" w:rsidRDefault="00F479C5" w:rsidP="00F479C5">
            <w:pPr>
              <w:pStyle w:val="1111"/>
              <w:rPr>
                <w:color w:val="auto"/>
              </w:rPr>
            </w:pPr>
            <w:r w:rsidRPr="001F3D7E">
              <w:rPr>
                <w:rFonts w:hint="eastAsia"/>
                <w:color w:val="auto"/>
              </w:rPr>
              <w:t>231</w:t>
            </w:r>
          </w:p>
        </w:tc>
        <w:tc>
          <w:tcPr>
            <w:tcW w:w="238" w:type="pct"/>
            <w:vAlign w:val="center"/>
          </w:tcPr>
          <w:p w:rsidR="00F479C5" w:rsidRPr="001F3D7E" w:rsidRDefault="00F479C5" w:rsidP="00F479C5">
            <w:pPr>
              <w:pStyle w:val="1111"/>
              <w:rPr>
                <w:color w:val="auto"/>
              </w:rPr>
            </w:pPr>
            <w:r w:rsidRPr="001F3D7E">
              <w:rPr>
                <w:rFonts w:hint="eastAsia"/>
                <w:color w:val="auto"/>
              </w:rPr>
              <w:t>200</w:t>
            </w:r>
          </w:p>
        </w:tc>
        <w:tc>
          <w:tcPr>
            <w:tcW w:w="299" w:type="pct"/>
            <w:vAlign w:val="center"/>
          </w:tcPr>
          <w:p w:rsidR="00F479C5" w:rsidRPr="001F3D7E" w:rsidRDefault="00F479C5" w:rsidP="00F479C5">
            <w:pPr>
              <w:pStyle w:val="1111"/>
              <w:rPr>
                <w:color w:val="auto"/>
              </w:rPr>
            </w:pPr>
            <w:r w:rsidRPr="001F3D7E">
              <w:rPr>
                <w:rFonts w:hint="eastAsia"/>
                <w:color w:val="auto"/>
              </w:rPr>
              <w:t>251</w:t>
            </w:r>
          </w:p>
        </w:tc>
        <w:tc>
          <w:tcPr>
            <w:tcW w:w="299" w:type="pct"/>
            <w:vAlign w:val="center"/>
          </w:tcPr>
          <w:p w:rsidR="00F479C5" w:rsidRPr="001F3D7E" w:rsidRDefault="00F479C5" w:rsidP="00F479C5">
            <w:pPr>
              <w:pStyle w:val="1111"/>
              <w:rPr>
                <w:color w:val="auto"/>
              </w:rPr>
            </w:pPr>
            <w:r w:rsidRPr="001F3D7E">
              <w:rPr>
                <w:rFonts w:hint="eastAsia"/>
                <w:color w:val="auto"/>
              </w:rPr>
              <w:t>50</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color w:val="auto"/>
              </w:rPr>
              <w:t>4.</w:t>
            </w:r>
            <w:r w:rsidRPr="001F3D7E">
              <w:rPr>
                <w:rFonts w:hint="eastAsia"/>
                <w:color w:val="auto"/>
              </w:rPr>
              <w:t>0</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4</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171</w:t>
            </w:r>
          </w:p>
        </w:tc>
        <w:tc>
          <w:tcPr>
            <w:tcW w:w="360" w:type="pct"/>
            <w:vAlign w:val="center"/>
          </w:tcPr>
          <w:p w:rsidR="00F479C5" w:rsidRPr="001F3D7E" w:rsidRDefault="00F479C5" w:rsidP="00F479C5">
            <w:pPr>
              <w:pStyle w:val="1111"/>
              <w:rPr>
                <w:color w:val="auto"/>
              </w:rPr>
            </w:pPr>
            <w:r w:rsidRPr="001F3D7E">
              <w:rPr>
                <w:rFonts w:hint="eastAsia"/>
                <w:color w:val="auto"/>
              </w:rPr>
              <w:t>3</w:t>
            </w:r>
            <w:r w:rsidRPr="001F3D7E">
              <w:rPr>
                <w:color w:val="auto"/>
              </w:rPr>
              <w:t>*5</w:t>
            </w:r>
            <w:r w:rsidRPr="001F3D7E">
              <w:rPr>
                <w:rFonts w:hint="eastAsia"/>
                <w:color w:val="auto"/>
              </w:rPr>
              <w:t>0</w:t>
            </w:r>
            <w:r w:rsidRPr="001F3D7E">
              <w:rPr>
                <w:color w:val="auto"/>
              </w:rPr>
              <w:t>+</w:t>
            </w: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171</w:t>
            </w:r>
          </w:p>
        </w:tc>
        <w:tc>
          <w:tcPr>
            <w:tcW w:w="261" w:type="pct"/>
            <w:vAlign w:val="center"/>
          </w:tcPr>
          <w:p w:rsidR="00F479C5" w:rsidRPr="001F3D7E" w:rsidRDefault="00F479C5" w:rsidP="00F479C5">
            <w:pPr>
              <w:pStyle w:val="1111"/>
              <w:rPr>
                <w:color w:val="auto"/>
              </w:rPr>
            </w:pPr>
            <w:r w:rsidRPr="001F3D7E">
              <w:rPr>
                <w:rFonts w:hint="eastAsia"/>
                <w:color w:val="auto"/>
              </w:rPr>
              <w:t>196</w:t>
            </w:r>
          </w:p>
        </w:tc>
        <w:tc>
          <w:tcPr>
            <w:tcW w:w="238"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181</w:t>
            </w:r>
          </w:p>
        </w:tc>
        <w:tc>
          <w:tcPr>
            <w:tcW w:w="299" w:type="pct"/>
            <w:vAlign w:val="center"/>
          </w:tcPr>
          <w:p w:rsidR="00F479C5" w:rsidRPr="001F3D7E" w:rsidRDefault="00F479C5" w:rsidP="00F479C5">
            <w:pPr>
              <w:pStyle w:val="1111"/>
              <w:rPr>
                <w:color w:val="auto"/>
              </w:rPr>
            </w:pPr>
            <w:r w:rsidRPr="001F3D7E">
              <w:rPr>
                <w:rFonts w:hint="eastAsia"/>
                <w:color w:val="auto"/>
              </w:rPr>
              <w:t>35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color w:val="auto"/>
              </w:rPr>
              <w:t>4.</w:t>
            </w:r>
            <w:r w:rsidRPr="001F3D7E">
              <w:rPr>
                <w:rFonts w:hint="eastAsia"/>
                <w:color w:val="auto"/>
              </w:rPr>
              <w:t>0</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5</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171</w:t>
            </w:r>
          </w:p>
        </w:tc>
        <w:tc>
          <w:tcPr>
            <w:tcW w:w="360" w:type="pct"/>
            <w:vAlign w:val="center"/>
          </w:tcPr>
          <w:p w:rsidR="00F479C5" w:rsidRPr="001F3D7E" w:rsidRDefault="00F479C5" w:rsidP="00F479C5">
            <w:pPr>
              <w:pStyle w:val="1111"/>
              <w:rPr>
                <w:color w:val="auto"/>
              </w:rPr>
            </w:pPr>
            <w:r w:rsidRPr="001F3D7E">
              <w:rPr>
                <w:rFonts w:hint="eastAsia"/>
                <w:color w:val="auto"/>
              </w:rPr>
              <w:t>3</w:t>
            </w:r>
            <w:r w:rsidRPr="001F3D7E">
              <w:rPr>
                <w:color w:val="auto"/>
              </w:rPr>
              <w:t>*5</w:t>
            </w:r>
            <w:r w:rsidRPr="001F3D7E">
              <w:rPr>
                <w:rFonts w:hint="eastAsia"/>
                <w:color w:val="auto"/>
              </w:rPr>
              <w:t>0</w:t>
            </w:r>
            <w:r w:rsidRPr="001F3D7E">
              <w:rPr>
                <w:color w:val="auto"/>
              </w:rPr>
              <w:t>+</w:t>
            </w: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171</w:t>
            </w:r>
          </w:p>
        </w:tc>
        <w:tc>
          <w:tcPr>
            <w:tcW w:w="261" w:type="pct"/>
            <w:vAlign w:val="center"/>
          </w:tcPr>
          <w:p w:rsidR="00F479C5" w:rsidRPr="001F3D7E" w:rsidRDefault="00F479C5" w:rsidP="00F479C5">
            <w:pPr>
              <w:pStyle w:val="1111"/>
              <w:rPr>
                <w:color w:val="auto"/>
              </w:rPr>
            </w:pPr>
            <w:r w:rsidRPr="001F3D7E">
              <w:rPr>
                <w:rFonts w:hint="eastAsia"/>
                <w:color w:val="auto"/>
              </w:rPr>
              <w:t>196</w:t>
            </w:r>
          </w:p>
        </w:tc>
        <w:tc>
          <w:tcPr>
            <w:tcW w:w="238"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181</w:t>
            </w:r>
          </w:p>
        </w:tc>
        <w:tc>
          <w:tcPr>
            <w:tcW w:w="299" w:type="pct"/>
            <w:vAlign w:val="center"/>
          </w:tcPr>
          <w:p w:rsidR="00F479C5" w:rsidRPr="001F3D7E" w:rsidRDefault="00F479C5" w:rsidP="00F479C5">
            <w:pPr>
              <w:pStyle w:val="1111"/>
              <w:rPr>
                <w:color w:val="auto"/>
              </w:rPr>
            </w:pPr>
            <w:r w:rsidRPr="001F3D7E">
              <w:rPr>
                <w:rFonts w:hint="eastAsia"/>
                <w:color w:val="auto"/>
              </w:rPr>
              <w:t>35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color w:val="auto"/>
              </w:rPr>
              <w:t>4.</w:t>
            </w:r>
            <w:r w:rsidRPr="001F3D7E">
              <w:rPr>
                <w:rFonts w:hint="eastAsia"/>
                <w:color w:val="auto"/>
              </w:rPr>
              <w:t>0</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6</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171</w:t>
            </w:r>
          </w:p>
        </w:tc>
        <w:tc>
          <w:tcPr>
            <w:tcW w:w="360" w:type="pct"/>
            <w:vAlign w:val="center"/>
          </w:tcPr>
          <w:p w:rsidR="00F479C5" w:rsidRPr="001F3D7E" w:rsidRDefault="00F479C5" w:rsidP="00F479C5">
            <w:pPr>
              <w:pStyle w:val="1111"/>
              <w:rPr>
                <w:color w:val="auto"/>
              </w:rPr>
            </w:pPr>
            <w:r w:rsidRPr="001F3D7E">
              <w:rPr>
                <w:rFonts w:hint="eastAsia"/>
                <w:color w:val="auto"/>
              </w:rPr>
              <w:t>3</w:t>
            </w:r>
            <w:r w:rsidRPr="001F3D7E">
              <w:rPr>
                <w:color w:val="auto"/>
              </w:rPr>
              <w:t>*5</w:t>
            </w:r>
            <w:r w:rsidRPr="001F3D7E">
              <w:rPr>
                <w:rFonts w:hint="eastAsia"/>
                <w:color w:val="auto"/>
              </w:rPr>
              <w:t>0</w:t>
            </w:r>
            <w:r w:rsidRPr="001F3D7E">
              <w:rPr>
                <w:color w:val="auto"/>
              </w:rPr>
              <w:t>+</w:t>
            </w: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171</w:t>
            </w:r>
          </w:p>
        </w:tc>
        <w:tc>
          <w:tcPr>
            <w:tcW w:w="261" w:type="pct"/>
            <w:vAlign w:val="center"/>
          </w:tcPr>
          <w:p w:rsidR="00F479C5" w:rsidRPr="001F3D7E" w:rsidRDefault="00F479C5" w:rsidP="00F479C5">
            <w:pPr>
              <w:pStyle w:val="1111"/>
              <w:rPr>
                <w:color w:val="auto"/>
              </w:rPr>
            </w:pPr>
            <w:r w:rsidRPr="001F3D7E">
              <w:rPr>
                <w:rFonts w:hint="eastAsia"/>
                <w:color w:val="auto"/>
              </w:rPr>
              <w:t>196</w:t>
            </w:r>
          </w:p>
        </w:tc>
        <w:tc>
          <w:tcPr>
            <w:tcW w:w="238"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181</w:t>
            </w:r>
          </w:p>
        </w:tc>
        <w:tc>
          <w:tcPr>
            <w:tcW w:w="299" w:type="pct"/>
            <w:vAlign w:val="center"/>
          </w:tcPr>
          <w:p w:rsidR="00F479C5" w:rsidRPr="001F3D7E" w:rsidRDefault="00F479C5" w:rsidP="00F479C5">
            <w:pPr>
              <w:pStyle w:val="1111"/>
              <w:rPr>
                <w:color w:val="auto"/>
              </w:rPr>
            </w:pPr>
            <w:r w:rsidRPr="001F3D7E">
              <w:rPr>
                <w:rFonts w:hint="eastAsia"/>
                <w:color w:val="auto"/>
              </w:rPr>
              <w:t>35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color w:val="auto"/>
              </w:rPr>
              <w:t>4.</w:t>
            </w:r>
            <w:r w:rsidRPr="001F3D7E">
              <w:rPr>
                <w:rFonts w:hint="eastAsia"/>
                <w:color w:val="auto"/>
              </w:rPr>
              <w:t>0</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7</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171</w:t>
            </w:r>
          </w:p>
        </w:tc>
        <w:tc>
          <w:tcPr>
            <w:tcW w:w="360" w:type="pct"/>
            <w:vAlign w:val="center"/>
          </w:tcPr>
          <w:p w:rsidR="00F479C5" w:rsidRPr="001F3D7E" w:rsidRDefault="00F479C5" w:rsidP="00F479C5">
            <w:pPr>
              <w:pStyle w:val="1111"/>
              <w:rPr>
                <w:color w:val="auto"/>
              </w:rPr>
            </w:pPr>
            <w:r w:rsidRPr="001F3D7E">
              <w:rPr>
                <w:rFonts w:hint="eastAsia"/>
                <w:color w:val="auto"/>
              </w:rPr>
              <w:t>3</w:t>
            </w:r>
            <w:r w:rsidRPr="001F3D7E">
              <w:rPr>
                <w:color w:val="auto"/>
              </w:rPr>
              <w:t>*5</w:t>
            </w:r>
            <w:r w:rsidRPr="001F3D7E">
              <w:rPr>
                <w:rFonts w:hint="eastAsia"/>
                <w:color w:val="auto"/>
              </w:rPr>
              <w:t>0</w:t>
            </w:r>
            <w:r w:rsidRPr="001F3D7E">
              <w:rPr>
                <w:color w:val="auto"/>
              </w:rPr>
              <w:t>+</w:t>
            </w: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rFonts w:hint="eastAsia"/>
                <w:color w:val="auto"/>
              </w:rPr>
              <w:t>21</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171</w:t>
            </w:r>
          </w:p>
        </w:tc>
        <w:tc>
          <w:tcPr>
            <w:tcW w:w="261" w:type="pct"/>
            <w:vAlign w:val="center"/>
          </w:tcPr>
          <w:p w:rsidR="00F479C5" w:rsidRPr="001F3D7E" w:rsidRDefault="00F479C5" w:rsidP="00F479C5">
            <w:pPr>
              <w:pStyle w:val="1111"/>
              <w:rPr>
                <w:color w:val="auto"/>
              </w:rPr>
            </w:pPr>
            <w:r w:rsidRPr="001F3D7E">
              <w:rPr>
                <w:rFonts w:hint="eastAsia"/>
                <w:color w:val="auto"/>
              </w:rPr>
              <w:t>196</w:t>
            </w:r>
          </w:p>
        </w:tc>
        <w:tc>
          <w:tcPr>
            <w:tcW w:w="238"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181</w:t>
            </w:r>
          </w:p>
        </w:tc>
        <w:tc>
          <w:tcPr>
            <w:tcW w:w="299" w:type="pct"/>
            <w:vAlign w:val="center"/>
          </w:tcPr>
          <w:p w:rsidR="00F479C5" w:rsidRPr="001F3D7E" w:rsidRDefault="00F479C5" w:rsidP="00F479C5">
            <w:pPr>
              <w:pStyle w:val="1111"/>
              <w:rPr>
                <w:color w:val="auto"/>
              </w:rPr>
            </w:pPr>
            <w:r w:rsidRPr="001F3D7E">
              <w:rPr>
                <w:rFonts w:hint="eastAsia"/>
                <w:color w:val="auto"/>
              </w:rPr>
              <w:t>35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rFonts w:hint="eastAsia"/>
                <w:color w:val="auto"/>
              </w:rPr>
              <w:t>4.0</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color w:val="auto"/>
              </w:rPr>
              <w:t>8</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146</w:t>
            </w:r>
          </w:p>
        </w:tc>
        <w:tc>
          <w:tcPr>
            <w:tcW w:w="360" w:type="pct"/>
            <w:vAlign w:val="center"/>
          </w:tcPr>
          <w:p w:rsidR="00F479C5" w:rsidRPr="001F3D7E" w:rsidRDefault="00F479C5" w:rsidP="00F479C5">
            <w:pPr>
              <w:pStyle w:val="1111"/>
              <w:rPr>
                <w:color w:val="auto"/>
              </w:rPr>
            </w:pPr>
            <w:r w:rsidRPr="001F3D7E">
              <w:rPr>
                <w:rFonts w:hint="eastAsia"/>
                <w:color w:val="auto"/>
              </w:rPr>
              <w:t>2</w:t>
            </w:r>
            <w:r w:rsidRPr="001F3D7E">
              <w:rPr>
                <w:color w:val="auto"/>
              </w:rPr>
              <w:t>*</w:t>
            </w:r>
            <w:r w:rsidRPr="001F3D7E">
              <w:rPr>
                <w:rFonts w:hint="eastAsia"/>
                <w:color w:val="auto"/>
              </w:rPr>
              <w:t>62</w:t>
            </w:r>
            <w:r w:rsidRPr="001F3D7E">
              <w:rPr>
                <w:color w:val="auto"/>
              </w:rPr>
              <w:t>+</w:t>
            </w:r>
            <w:r w:rsidRPr="001F3D7E">
              <w:rPr>
                <w:rFonts w:hint="eastAsia"/>
                <w:color w:val="auto"/>
              </w:rPr>
              <w:t>22</w:t>
            </w:r>
          </w:p>
        </w:tc>
        <w:tc>
          <w:tcPr>
            <w:tcW w:w="261" w:type="pct"/>
            <w:vAlign w:val="center"/>
          </w:tcPr>
          <w:p w:rsidR="00F479C5" w:rsidRPr="001F3D7E" w:rsidRDefault="00F479C5" w:rsidP="00F479C5">
            <w:pPr>
              <w:pStyle w:val="1111"/>
              <w:rPr>
                <w:color w:val="auto"/>
              </w:rPr>
            </w:pPr>
            <w:r w:rsidRPr="001F3D7E">
              <w:rPr>
                <w:rFonts w:hint="eastAsia"/>
                <w:color w:val="auto"/>
              </w:rPr>
              <w:t>22</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146</w:t>
            </w:r>
          </w:p>
        </w:tc>
        <w:tc>
          <w:tcPr>
            <w:tcW w:w="261" w:type="pct"/>
            <w:vAlign w:val="center"/>
          </w:tcPr>
          <w:p w:rsidR="00F479C5" w:rsidRPr="001F3D7E" w:rsidRDefault="00F479C5" w:rsidP="00F479C5">
            <w:pPr>
              <w:pStyle w:val="1111"/>
              <w:rPr>
                <w:color w:val="auto"/>
              </w:rPr>
            </w:pPr>
            <w:r w:rsidRPr="001F3D7E">
              <w:rPr>
                <w:rFonts w:hint="eastAsia"/>
                <w:color w:val="auto"/>
              </w:rPr>
              <w:t>171</w:t>
            </w:r>
          </w:p>
        </w:tc>
        <w:tc>
          <w:tcPr>
            <w:tcW w:w="238" w:type="pct"/>
            <w:vAlign w:val="center"/>
          </w:tcPr>
          <w:p w:rsidR="00F479C5" w:rsidRPr="001F3D7E" w:rsidRDefault="00F479C5" w:rsidP="00F479C5">
            <w:pPr>
              <w:pStyle w:val="1111"/>
              <w:rPr>
                <w:color w:val="auto"/>
              </w:rPr>
            </w:pPr>
            <w:r w:rsidRPr="001F3D7E">
              <w:rPr>
                <w:rFonts w:hint="eastAsia"/>
                <w:color w:val="auto"/>
              </w:rPr>
              <w:t>100</w:t>
            </w:r>
          </w:p>
        </w:tc>
        <w:tc>
          <w:tcPr>
            <w:tcW w:w="299"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25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rFonts w:hint="eastAsia"/>
                <w:color w:val="auto"/>
              </w:rPr>
              <w:t>3.4</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rFonts w:hint="eastAsia"/>
                <w:color w:val="auto"/>
              </w:rPr>
              <w:t>9</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146</w:t>
            </w:r>
          </w:p>
        </w:tc>
        <w:tc>
          <w:tcPr>
            <w:tcW w:w="360" w:type="pct"/>
            <w:vAlign w:val="center"/>
          </w:tcPr>
          <w:p w:rsidR="00F479C5" w:rsidRPr="001F3D7E" w:rsidRDefault="00F479C5" w:rsidP="00F479C5">
            <w:pPr>
              <w:pStyle w:val="1111"/>
              <w:rPr>
                <w:color w:val="auto"/>
              </w:rPr>
            </w:pPr>
            <w:r w:rsidRPr="001F3D7E">
              <w:rPr>
                <w:rFonts w:hint="eastAsia"/>
                <w:color w:val="auto"/>
              </w:rPr>
              <w:t>2</w:t>
            </w:r>
            <w:r w:rsidRPr="001F3D7E">
              <w:rPr>
                <w:color w:val="auto"/>
              </w:rPr>
              <w:t>*</w:t>
            </w:r>
            <w:r w:rsidRPr="001F3D7E">
              <w:rPr>
                <w:rFonts w:hint="eastAsia"/>
                <w:color w:val="auto"/>
              </w:rPr>
              <w:t>62</w:t>
            </w:r>
            <w:r w:rsidRPr="001F3D7E">
              <w:rPr>
                <w:color w:val="auto"/>
              </w:rPr>
              <w:t>+</w:t>
            </w:r>
            <w:r w:rsidRPr="001F3D7E">
              <w:rPr>
                <w:rFonts w:hint="eastAsia"/>
                <w:color w:val="auto"/>
              </w:rPr>
              <w:t>22</w:t>
            </w:r>
          </w:p>
        </w:tc>
        <w:tc>
          <w:tcPr>
            <w:tcW w:w="261" w:type="pct"/>
            <w:vAlign w:val="center"/>
          </w:tcPr>
          <w:p w:rsidR="00F479C5" w:rsidRPr="001F3D7E" w:rsidRDefault="00F479C5" w:rsidP="00F479C5">
            <w:pPr>
              <w:pStyle w:val="1111"/>
              <w:rPr>
                <w:color w:val="auto"/>
              </w:rPr>
            </w:pPr>
            <w:r w:rsidRPr="001F3D7E">
              <w:rPr>
                <w:rFonts w:hint="eastAsia"/>
                <w:color w:val="auto"/>
              </w:rPr>
              <w:t>22</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146</w:t>
            </w:r>
          </w:p>
        </w:tc>
        <w:tc>
          <w:tcPr>
            <w:tcW w:w="261" w:type="pct"/>
            <w:vAlign w:val="center"/>
          </w:tcPr>
          <w:p w:rsidR="00F479C5" w:rsidRPr="001F3D7E" w:rsidRDefault="00F479C5" w:rsidP="00F479C5">
            <w:pPr>
              <w:pStyle w:val="1111"/>
              <w:rPr>
                <w:color w:val="auto"/>
              </w:rPr>
            </w:pPr>
            <w:r w:rsidRPr="001F3D7E">
              <w:rPr>
                <w:rFonts w:hint="eastAsia"/>
                <w:color w:val="auto"/>
              </w:rPr>
              <w:t>171</w:t>
            </w:r>
          </w:p>
        </w:tc>
        <w:tc>
          <w:tcPr>
            <w:tcW w:w="238" w:type="pct"/>
            <w:vAlign w:val="center"/>
          </w:tcPr>
          <w:p w:rsidR="00F479C5" w:rsidRPr="001F3D7E" w:rsidRDefault="00F479C5" w:rsidP="00F479C5">
            <w:pPr>
              <w:pStyle w:val="1111"/>
              <w:rPr>
                <w:color w:val="auto"/>
              </w:rPr>
            </w:pPr>
            <w:r w:rsidRPr="001F3D7E">
              <w:rPr>
                <w:rFonts w:hint="eastAsia"/>
                <w:color w:val="auto"/>
              </w:rPr>
              <w:t>100</w:t>
            </w:r>
          </w:p>
        </w:tc>
        <w:tc>
          <w:tcPr>
            <w:tcW w:w="299"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25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rFonts w:hint="eastAsia"/>
                <w:color w:val="auto"/>
              </w:rPr>
              <w:t>3.4</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r w:rsidR="00F479C5" w:rsidRPr="001F3D7E" w:rsidTr="00F479C5">
        <w:trPr>
          <w:trHeight w:val="340"/>
        </w:trPr>
        <w:tc>
          <w:tcPr>
            <w:tcW w:w="191" w:type="pct"/>
            <w:vAlign w:val="center"/>
          </w:tcPr>
          <w:p w:rsidR="00F479C5" w:rsidRPr="001F3D7E" w:rsidRDefault="00F479C5" w:rsidP="00F479C5">
            <w:pPr>
              <w:pStyle w:val="1111"/>
              <w:rPr>
                <w:color w:val="auto"/>
              </w:rPr>
            </w:pPr>
            <w:r w:rsidRPr="001F3D7E">
              <w:rPr>
                <w:rFonts w:hint="eastAsia"/>
                <w:color w:val="auto"/>
              </w:rPr>
              <w:t>10</w:t>
            </w:r>
          </w:p>
        </w:tc>
        <w:tc>
          <w:tcPr>
            <w:tcW w:w="334"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146</w:t>
            </w:r>
          </w:p>
        </w:tc>
        <w:tc>
          <w:tcPr>
            <w:tcW w:w="360" w:type="pct"/>
            <w:vAlign w:val="center"/>
          </w:tcPr>
          <w:p w:rsidR="00F479C5" w:rsidRPr="001F3D7E" w:rsidRDefault="00F479C5" w:rsidP="00F479C5">
            <w:pPr>
              <w:pStyle w:val="1111"/>
              <w:rPr>
                <w:color w:val="auto"/>
              </w:rPr>
            </w:pPr>
            <w:r w:rsidRPr="001F3D7E">
              <w:rPr>
                <w:rFonts w:hint="eastAsia"/>
                <w:color w:val="auto"/>
              </w:rPr>
              <w:t>2</w:t>
            </w:r>
            <w:r w:rsidRPr="001F3D7E">
              <w:rPr>
                <w:color w:val="auto"/>
              </w:rPr>
              <w:t>*</w:t>
            </w:r>
            <w:r w:rsidRPr="001F3D7E">
              <w:rPr>
                <w:rFonts w:hint="eastAsia"/>
                <w:color w:val="auto"/>
              </w:rPr>
              <w:t>62</w:t>
            </w:r>
            <w:r w:rsidRPr="001F3D7E">
              <w:rPr>
                <w:color w:val="auto"/>
              </w:rPr>
              <w:t>+</w:t>
            </w:r>
            <w:r w:rsidRPr="001F3D7E">
              <w:rPr>
                <w:rFonts w:hint="eastAsia"/>
                <w:color w:val="auto"/>
              </w:rPr>
              <w:t>22</w:t>
            </w:r>
          </w:p>
        </w:tc>
        <w:tc>
          <w:tcPr>
            <w:tcW w:w="261" w:type="pct"/>
            <w:vAlign w:val="center"/>
          </w:tcPr>
          <w:p w:rsidR="00F479C5" w:rsidRPr="001F3D7E" w:rsidRDefault="00F479C5" w:rsidP="00F479C5">
            <w:pPr>
              <w:pStyle w:val="1111"/>
              <w:rPr>
                <w:color w:val="auto"/>
              </w:rPr>
            </w:pPr>
            <w:r w:rsidRPr="001F3D7E">
              <w:rPr>
                <w:rFonts w:hint="eastAsia"/>
                <w:color w:val="auto"/>
              </w:rPr>
              <w:t>22</w:t>
            </w:r>
          </w:p>
        </w:tc>
        <w:tc>
          <w:tcPr>
            <w:tcW w:w="261" w:type="pct"/>
            <w:vAlign w:val="center"/>
          </w:tcPr>
          <w:p w:rsidR="00F479C5" w:rsidRPr="001F3D7E" w:rsidRDefault="00F479C5" w:rsidP="00F479C5">
            <w:pPr>
              <w:pStyle w:val="1111"/>
              <w:rPr>
                <w:color w:val="auto"/>
              </w:rPr>
            </w:pPr>
            <w:r w:rsidRPr="001F3D7E">
              <w:rPr>
                <w:color w:val="auto"/>
              </w:rPr>
              <w:t>25</w:t>
            </w:r>
          </w:p>
        </w:tc>
        <w:tc>
          <w:tcPr>
            <w:tcW w:w="277" w:type="pct"/>
            <w:vAlign w:val="center"/>
          </w:tcPr>
          <w:p w:rsidR="00F479C5" w:rsidRPr="001F3D7E" w:rsidRDefault="00F479C5" w:rsidP="00F479C5">
            <w:pPr>
              <w:pStyle w:val="1111"/>
              <w:rPr>
                <w:color w:val="auto"/>
              </w:rPr>
            </w:pPr>
            <w:r w:rsidRPr="001F3D7E">
              <w:rPr>
                <w:rFonts w:hint="eastAsia"/>
                <w:color w:val="auto"/>
              </w:rPr>
              <w:t>146</w:t>
            </w:r>
          </w:p>
        </w:tc>
        <w:tc>
          <w:tcPr>
            <w:tcW w:w="261" w:type="pct"/>
            <w:vAlign w:val="center"/>
          </w:tcPr>
          <w:p w:rsidR="00F479C5" w:rsidRPr="001F3D7E" w:rsidRDefault="00F479C5" w:rsidP="00F479C5">
            <w:pPr>
              <w:pStyle w:val="1111"/>
              <w:rPr>
                <w:color w:val="auto"/>
              </w:rPr>
            </w:pPr>
            <w:r w:rsidRPr="001F3D7E">
              <w:rPr>
                <w:rFonts w:hint="eastAsia"/>
                <w:color w:val="auto"/>
              </w:rPr>
              <w:t>171</w:t>
            </w:r>
          </w:p>
        </w:tc>
        <w:tc>
          <w:tcPr>
            <w:tcW w:w="238" w:type="pct"/>
            <w:vAlign w:val="center"/>
          </w:tcPr>
          <w:p w:rsidR="00F479C5" w:rsidRPr="001F3D7E" w:rsidRDefault="00F479C5" w:rsidP="00F479C5">
            <w:pPr>
              <w:pStyle w:val="1111"/>
              <w:rPr>
                <w:color w:val="auto"/>
              </w:rPr>
            </w:pPr>
            <w:r w:rsidRPr="001F3D7E">
              <w:rPr>
                <w:rFonts w:hint="eastAsia"/>
                <w:color w:val="auto"/>
              </w:rPr>
              <w:t>100</w:t>
            </w:r>
          </w:p>
        </w:tc>
        <w:tc>
          <w:tcPr>
            <w:tcW w:w="299" w:type="pct"/>
            <w:vAlign w:val="center"/>
          </w:tcPr>
          <w:p w:rsidR="00F479C5" w:rsidRPr="001F3D7E" w:rsidRDefault="00F479C5" w:rsidP="00F479C5">
            <w:pPr>
              <w:pStyle w:val="1111"/>
              <w:rPr>
                <w:color w:val="auto"/>
              </w:rPr>
            </w:pPr>
            <w:r w:rsidRPr="001F3D7E">
              <w:rPr>
                <w:rFonts w:hint="eastAsia"/>
                <w:color w:val="auto"/>
              </w:rPr>
              <w:t>138</w:t>
            </w:r>
          </w:p>
        </w:tc>
        <w:tc>
          <w:tcPr>
            <w:tcW w:w="299" w:type="pct"/>
            <w:vAlign w:val="center"/>
          </w:tcPr>
          <w:p w:rsidR="00F479C5" w:rsidRPr="001F3D7E" w:rsidRDefault="00F479C5" w:rsidP="00F479C5">
            <w:pPr>
              <w:pStyle w:val="1111"/>
              <w:rPr>
                <w:color w:val="auto"/>
              </w:rPr>
            </w:pPr>
            <w:r w:rsidRPr="001F3D7E">
              <w:rPr>
                <w:rFonts w:hint="eastAsia"/>
                <w:color w:val="auto"/>
              </w:rPr>
              <w:t>25</w:t>
            </w:r>
          </w:p>
        </w:tc>
        <w:tc>
          <w:tcPr>
            <w:tcW w:w="299" w:type="pct"/>
            <w:vAlign w:val="center"/>
          </w:tcPr>
          <w:p w:rsidR="00F479C5" w:rsidRPr="001F3D7E" w:rsidRDefault="00F479C5" w:rsidP="00F479C5">
            <w:pPr>
              <w:pStyle w:val="1111"/>
              <w:rPr>
                <w:color w:val="auto"/>
              </w:rPr>
            </w:pPr>
            <w:r w:rsidRPr="001F3D7E">
              <w:rPr>
                <w:color w:val="auto"/>
              </w:rPr>
              <w:t>0.1</w:t>
            </w:r>
            <w:r w:rsidRPr="001F3D7E">
              <w:rPr>
                <w:rFonts w:hint="eastAsia"/>
                <w:color w:val="auto"/>
              </w:rPr>
              <w:t>5</w:t>
            </w:r>
          </w:p>
        </w:tc>
        <w:tc>
          <w:tcPr>
            <w:tcW w:w="349" w:type="pct"/>
            <w:vAlign w:val="center"/>
          </w:tcPr>
          <w:p w:rsidR="00F479C5" w:rsidRPr="001F3D7E" w:rsidRDefault="00F479C5" w:rsidP="00F479C5">
            <w:pPr>
              <w:pStyle w:val="1111"/>
              <w:rPr>
                <w:color w:val="auto"/>
              </w:rPr>
            </w:pPr>
            <w:r w:rsidRPr="001F3D7E">
              <w:rPr>
                <w:rFonts w:hint="eastAsia"/>
                <w:color w:val="auto"/>
              </w:rPr>
              <w:t>3.4</w:t>
            </w:r>
          </w:p>
        </w:tc>
        <w:tc>
          <w:tcPr>
            <w:tcW w:w="29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49" w:type="pct"/>
            <w:vAlign w:val="center"/>
          </w:tcPr>
          <w:p w:rsidR="00F479C5" w:rsidRPr="001F3D7E" w:rsidRDefault="00F479C5" w:rsidP="00F479C5">
            <w:pPr>
              <w:pStyle w:val="1111"/>
              <w:rPr>
                <w:color w:val="auto"/>
              </w:rPr>
            </w:pPr>
            <w:r w:rsidRPr="001F3D7E">
              <w:rPr>
                <w:rFonts w:hint="eastAsia"/>
                <w:color w:val="auto"/>
              </w:rPr>
              <w:t>具备</w:t>
            </w:r>
          </w:p>
        </w:tc>
        <w:tc>
          <w:tcPr>
            <w:tcW w:w="276" w:type="pct"/>
            <w:vAlign w:val="center"/>
          </w:tcPr>
          <w:p w:rsidR="00F479C5" w:rsidRPr="001F3D7E" w:rsidRDefault="00F479C5" w:rsidP="00F479C5">
            <w:pPr>
              <w:pStyle w:val="1111"/>
              <w:rPr>
                <w:color w:val="auto"/>
              </w:rPr>
            </w:pPr>
            <w:r w:rsidRPr="001F3D7E">
              <w:rPr>
                <w:rFonts w:hint="eastAsia"/>
                <w:color w:val="auto"/>
              </w:rPr>
              <w:t>具备</w:t>
            </w:r>
          </w:p>
        </w:tc>
      </w:tr>
    </w:tbl>
    <w:p w:rsidR="00F479C5" w:rsidRPr="001F3D7E" w:rsidRDefault="00F479C5" w:rsidP="00F479C5">
      <w:pPr>
        <w:pStyle w:val="af5"/>
        <w:spacing w:before="240"/>
      </w:pPr>
    </w:p>
    <w:p w:rsidR="00F479C5" w:rsidRPr="001F3D7E" w:rsidRDefault="00F479C5" w:rsidP="00F479C5">
      <w:pPr>
        <w:pStyle w:val="af5"/>
        <w:spacing w:before="240"/>
      </w:pPr>
    </w:p>
    <w:p w:rsidR="00F479C5" w:rsidRPr="001F3D7E" w:rsidRDefault="00F479C5" w:rsidP="00F479C5">
      <w:pPr>
        <w:pStyle w:val="1111"/>
        <w:rPr>
          <w:color w:val="auto"/>
        </w:rPr>
      </w:pPr>
      <w:r w:rsidRPr="001F3D7E">
        <w:rPr>
          <w:rFonts w:hint="eastAsia"/>
          <w:color w:val="auto"/>
        </w:rPr>
        <w:t>4</w:t>
      </w:r>
      <w:r w:rsidRPr="001F3D7E">
        <w:rPr>
          <w:color w:val="auto"/>
        </w:rPr>
        <w:t xml:space="preserve">-2   </w:t>
      </w:r>
      <w:r w:rsidRPr="001F3D7E">
        <w:rPr>
          <w:rFonts w:hint="eastAsia"/>
          <w:color w:val="auto"/>
        </w:rPr>
        <w:t xml:space="preserve">     </w:t>
      </w:r>
      <w:r w:rsidRPr="001F3D7E">
        <w:rPr>
          <w:color w:val="auto"/>
        </w:rPr>
        <w:t xml:space="preserve"> 项目区固定中心支轴喷灌机中心支轴坐标及喷灌圈内最大坡度表</w:t>
      </w:r>
    </w:p>
    <w:tbl>
      <w:tblPr>
        <w:tblW w:w="0" w:type="auto"/>
        <w:tblLayout w:type="fixed"/>
        <w:tblLook w:val="0000"/>
      </w:tblPr>
      <w:tblGrid>
        <w:gridCol w:w="1691"/>
        <w:gridCol w:w="1692"/>
        <w:gridCol w:w="2451"/>
        <w:gridCol w:w="2451"/>
        <w:gridCol w:w="936"/>
        <w:gridCol w:w="936"/>
        <w:gridCol w:w="1189"/>
        <w:gridCol w:w="2872"/>
      </w:tblGrid>
      <w:tr w:rsidR="00F479C5" w:rsidRPr="001F3D7E" w:rsidTr="00F479C5">
        <w:trPr>
          <w:trHeight w:val="340"/>
        </w:trPr>
        <w:tc>
          <w:tcPr>
            <w:tcW w:w="1691" w:type="dxa"/>
            <w:vMerge w:val="restart"/>
            <w:tcBorders>
              <w:top w:val="single" w:sz="12" w:space="0" w:color="auto"/>
              <w:left w:val="single" w:sz="12" w:space="0" w:color="auto"/>
              <w:bottom w:val="single" w:sz="4" w:space="0" w:color="000000"/>
              <w:right w:val="single" w:sz="4" w:space="0" w:color="auto"/>
            </w:tcBorders>
            <w:vAlign w:val="center"/>
          </w:tcPr>
          <w:p w:rsidR="00F479C5" w:rsidRPr="001F3D7E" w:rsidRDefault="00F479C5" w:rsidP="00F479C5">
            <w:pPr>
              <w:widowControl/>
              <w:spacing w:line="240" w:lineRule="auto"/>
              <w:ind w:firstLineChars="0" w:firstLine="360"/>
              <w:jc w:val="center"/>
              <w:rPr>
                <w:rFonts w:ascii="宋体" w:hAnsi="宋体" w:cs="宋体"/>
                <w:kern w:val="0"/>
                <w:sz w:val="18"/>
                <w:szCs w:val="18"/>
              </w:rPr>
            </w:pPr>
            <w:r w:rsidRPr="001F3D7E">
              <w:rPr>
                <w:rFonts w:ascii="宋体" w:hAnsi="宋体" w:cs="宋体" w:hint="eastAsia"/>
                <w:kern w:val="0"/>
                <w:sz w:val="18"/>
                <w:szCs w:val="18"/>
              </w:rPr>
              <w:t>喷灌机编号</w:t>
            </w:r>
          </w:p>
        </w:tc>
        <w:tc>
          <w:tcPr>
            <w:tcW w:w="1692" w:type="dxa"/>
            <w:vMerge w:val="restart"/>
            <w:tcBorders>
              <w:top w:val="single" w:sz="12" w:space="0" w:color="auto"/>
              <w:left w:val="single" w:sz="4" w:space="0" w:color="auto"/>
              <w:bottom w:val="single" w:sz="4" w:space="0" w:color="000000"/>
              <w:right w:val="single" w:sz="4"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18"/>
                <w:szCs w:val="18"/>
              </w:rPr>
            </w:pPr>
            <w:r w:rsidRPr="001F3D7E">
              <w:rPr>
                <w:rFonts w:ascii="宋体" w:hAnsi="宋体" w:cs="宋体" w:hint="eastAsia"/>
                <w:kern w:val="0"/>
                <w:sz w:val="18"/>
                <w:szCs w:val="18"/>
              </w:rPr>
              <w:t>喷灌机型号</w:t>
            </w:r>
          </w:p>
        </w:tc>
        <w:tc>
          <w:tcPr>
            <w:tcW w:w="10835" w:type="dxa"/>
            <w:gridSpan w:val="6"/>
            <w:tcBorders>
              <w:top w:val="single" w:sz="12" w:space="0" w:color="auto"/>
              <w:left w:val="single" w:sz="4" w:space="0" w:color="auto"/>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喷灌圈内行走最大坡度</w:t>
            </w:r>
          </w:p>
        </w:tc>
      </w:tr>
      <w:tr w:rsidR="00F479C5" w:rsidRPr="001F3D7E" w:rsidTr="00F479C5">
        <w:trPr>
          <w:trHeight w:val="340"/>
        </w:trPr>
        <w:tc>
          <w:tcPr>
            <w:tcW w:w="1691" w:type="dxa"/>
            <w:vMerge/>
            <w:tcBorders>
              <w:top w:val="single" w:sz="4" w:space="0" w:color="auto"/>
              <w:left w:val="single" w:sz="12" w:space="0" w:color="auto"/>
              <w:bottom w:val="single" w:sz="4" w:space="0" w:color="000000"/>
              <w:right w:val="single" w:sz="4" w:space="0" w:color="auto"/>
            </w:tcBorders>
            <w:vAlign w:val="center"/>
          </w:tcPr>
          <w:p w:rsidR="00F479C5" w:rsidRPr="001F3D7E" w:rsidRDefault="00F479C5" w:rsidP="00F479C5">
            <w:pPr>
              <w:widowControl/>
              <w:spacing w:line="240" w:lineRule="auto"/>
              <w:ind w:firstLineChars="0" w:firstLine="0"/>
              <w:jc w:val="left"/>
              <w:rPr>
                <w:rFonts w:ascii="宋体" w:hAnsi="宋体" w:cs="宋体"/>
                <w:kern w:val="0"/>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tcPr>
          <w:p w:rsidR="00F479C5" w:rsidRPr="001F3D7E" w:rsidRDefault="00F479C5" w:rsidP="00F479C5">
            <w:pPr>
              <w:widowControl/>
              <w:spacing w:line="240" w:lineRule="auto"/>
              <w:ind w:firstLineChars="0" w:firstLine="0"/>
              <w:jc w:val="left"/>
              <w:rPr>
                <w:rFonts w:ascii="宋体" w:hAnsi="宋体" w:cs="宋体"/>
                <w:kern w:val="0"/>
                <w:sz w:val="18"/>
                <w:szCs w:val="18"/>
              </w:rPr>
            </w:pPr>
          </w:p>
        </w:tc>
        <w:tc>
          <w:tcPr>
            <w:tcW w:w="2451" w:type="dxa"/>
            <w:tcBorders>
              <w:top w:val="single" w:sz="4" w:space="0" w:color="auto"/>
              <w:left w:val="nil"/>
              <w:bottom w:val="nil"/>
              <w:right w:val="single" w:sz="4"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喷灌机中心高程</w:t>
            </w:r>
          </w:p>
        </w:tc>
        <w:tc>
          <w:tcPr>
            <w:tcW w:w="2451" w:type="dxa"/>
            <w:tcBorders>
              <w:top w:val="single" w:sz="4" w:space="0" w:color="auto"/>
              <w:left w:val="nil"/>
              <w:bottom w:val="nil"/>
              <w:right w:val="single" w:sz="4"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喷灌机末端高程</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高差</w:t>
            </w:r>
          </w:p>
        </w:tc>
        <w:tc>
          <w:tcPr>
            <w:tcW w:w="936" w:type="dxa"/>
            <w:tcBorders>
              <w:top w:val="nil"/>
              <w:left w:val="nil"/>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距离</w:t>
            </w:r>
          </w:p>
        </w:tc>
        <w:tc>
          <w:tcPr>
            <w:tcW w:w="1189" w:type="dxa"/>
            <w:tcBorders>
              <w:top w:val="nil"/>
              <w:left w:val="nil"/>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纵坡</w:t>
            </w:r>
            <w:r w:rsidRPr="001F3D7E">
              <w:rPr>
                <w:kern w:val="0"/>
                <w:sz w:val="20"/>
                <w:szCs w:val="20"/>
              </w:rPr>
              <w:t>%</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rFonts w:ascii="宋体" w:hAnsi="宋体" w:cs="宋体"/>
                <w:kern w:val="0"/>
                <w:sz w:val="20"/>
                <w:szCs w:val="20"/>
              </w:rPr>
            </w:pPr>
            <w:r w:rsidRPr="001F3D7E">
              <w:rPr>
                <w:rFonts w:ascii="宋体" w:hAnsi="宋体" w:cs="宋体" w:hint="eastAsia"/>
                <w:kern w:val="0"/>
                <w:sz w:val="20"/>
                <w:szCs w:val="20"/>
              </w:rPr>
              <w:t>地面最大坡度（</w:t>
            </w:r>
            <w:r w:rsidRPr="001F3D7E">
              <w:rPr>
                <w:kern w:val="0"/>
                <w:sz w:val="20"/>
                <w:szCs w:val="20"/>
              </w:rPr>
              <w:t>°</w:t>
            </w:r>
            <w:r w:rsidRPr="001F3D7E">
              <w:rPr>
                <w:rFonts w:ascii="宋体" w:hAnsi="宋体" w:cs="宋体" w:hint="eastAsia"/>
                <w:kern w:val="0"/>
                <w:sz w:val="20"/>
                <w:szCs w:val="20"/>
              </w:rPr>
              <w:t>）</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DYP-291</w:t>
            </w:r>
          </w:p>
        </w:tc>
        <w:tc>
          <w:tcPr>
            <w:tcW w:w="2451" w:type="dxa"/>
            <w:tcBorders>
              <w:top w:val="single" w:sz="8" w:space="0" w:color="auto"/>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304.34</w:t>
            </w:r>
          </w:p>
        </w:tc>
        <w:tc>
          <w:tcPr>
            <w:tcW w:w="2451" w:type="dxa"/>
            <w:tcBorders>
              <w:top w:val="single" w:sz="8" w:space="0" w:color="auto"/>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302.54</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1.8</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291</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0.62%</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0.33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2</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DYP-230</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301.4</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300.58</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0.82</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230</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0.36%</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0.31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DYP-206</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303.18</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302.37</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0.81</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206</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0.39%</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0.38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4</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DYP-171</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303.45</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303.22</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0.23</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171</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0.13%</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0.31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5</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DYP-171</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304.65</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304.1</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0.55</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171</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0.32%</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0.25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6</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DYP-171</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308.07</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307.27</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0.8</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171</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0.47%</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0.42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7</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DYP-171</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306.86</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306.34</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0.52</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171</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0.30%</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0.31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8</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DYP-146</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301.75</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301.29</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0.46</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146</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0.32%</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0.31 </w:t>
            </w:r>
          </w:p>
        </w:tc>
      </w:tr>
      <w:tr w:rsidR="00F479C5" w:rsidRPr="001F3D7E" w:rsidTr="00F479C5">
        <w:trPr>
          <w:trHeight w:val="340"/>
        </w:trPr>
        <w:tc>
          <w:tcPr>
            <w:tcW w:w="1691" w:type="dxa"/>
            <w:tcBorders>
              <w:top w:val="nil"/>
              <w:left w:val="single" w:sz="12" w:space="0" w:color="auto"/>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9</w:t>
            </w:r>
          </w:p>
        </w:tc>
        <w:tc>
          <w:tcPr>
            <w:tcW w:w="1692"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DYP-146</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305.13</w:t>
            </w:r>
          </w:p>
        </w:tc>
        <w:tc>
          <w:tcPr>
            <w:tcW w:w="2451"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304.28</w:t>
            </w:r>
          </w:p>
        </w:tc>
        <w:tc>
          <w:tcPr>
            <w:tcW w:w="936"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0.85</w:t>
            </w:r>
          </w:p>
        </w:tc>
        <w:tc>
          <w:tcPr>
            <w:tcW w:w="936" w:type="dxa"/>
            <w:tcBorders>
              <w:top w:val="nil"/>
              <w:left w:val="nil"/>
              <w:bottom w:val="single" w:sz="8"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146</w:t>
            </w:r>
          </w:p>
        </w:tc>
        <w:tc>
          <w:tcPr>
            <w:tcW w:w="1189" w:type="dxa"/>
            <w:tcBorders>
              <w:top w:val="nil"/>
              <w:left w:val="single" w:sz="4" w:space="0" w:color="auto"/>
              <w:bottom w:val="single" w:sz="4"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0.58%</w:t>
            </w:r>
          </w:p>
        </w:tc>
        <w:tc>
          <w:tcPr>
            <w:tcW w:w="2872" w:type="dxa"/>
            <w:tcBorders>
              <w:top w:val="nil"/>
              <w:left w:val="nil"/>
              <w:bottom w:val="single" w:sz="4"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0.38 </w:t>
            </w:r>
          </w:p>
        </w:tc>
      </w:tr>
      <w:tr w:rsidR="00F479C5" w:rsidRPr="001F3D7E" w:rsidTr="00F479C5">
        <w:trPr>
          <w:trHeight w:val="340"/>
        </w:trPr>
        <w:tc>
          <w:tcPr>
            <w:tcW w:w="1691" w:type="dxa"/>
            <w:tcBorders>
              <w:top w:val="nil"/>
              <w:left w:val="single" w:sz="12" w:space="0" w:color="auto"/>
              <w:bottom w:val="single" w:sz="12"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10</w:t>
            </w:r>
          </w:p>
        </w:tc>
        <w:tc>
          <w:tcPr>
            <w:tcW w:w="1692" w:type="dxa"/>
            <w:tcBorders>
              <w:top w:val="nil"/>
              <w:left w:val="nil"/>
              <w:bottom w:val="single" w:sz="12"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DYP-146</w:t>
            </w:r>
          </w:p>
        </w:tc>
        <w:tc>
          <w:tcPr>
            <w:tcW w:w="2451" w:type="dxa"/>
            <w:tcBorders>
              <w:top w:val="nil"/>
              <w:left w:val="nil"/>
              <w:bottom w:val="single" w:sz="12"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304.28</w:t>
            </w:r>
          </w:p>
        </w:tc>
        <w:tc>
          <w:tcPr>
            <w:tcW w:w="2451" w:type="dxa"/>
            <w:tcBorders>
              <w:top w:val="nil"/>
              <w:left w:val="nil"/>
              <w:bottom w:val="single" w:sz="12"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302.76</w:t>
            </w:r>
          </w:p>
        </w:tc>
        <w:tc>
          <w:tcPr>
            <w:tcW w:w="936" w:type="dxa"/>
            <w:tcBorders>
              <w:top w:val="nil"/>
              <w:left w:val="single" w:sz="4" w:space="0" w:color="auto"/>
              <w:bottom w:val="single" w:sz="12"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1.52</w:t>
            </w:r>
          </w:p>
        </w:tc>
        <w:tc>
          <w:tcPr>
            <w:tcW w:w="936" w:type="dxa"/>
            <w:tcBorders>
              <w:top w:val="nil"/>
              <w:left w:val="nil"/>
              <w:bottom w:val="single" w:sz="12" w:space="0" w:color="auto"/>
              <w:right w:val="single" w:sz="8" w:space="0" w:color="auto"/>
            </w:tcBorders>
            <w:vAlign w:val="center"/>
          </w:tcPr>
          <w:p w:rsidR="00F479C5" w:rsidRPr="001F3D7E" w:rsidRDefault="00F479C5" w:rsidP="00F479C5">
            <w:pPr>
              <w:widowControl/>
              <w:spacing w:line="240" w:lineRule="auto"/>
              <w:ind w:firstLineChars="0" w:firstLine="0"/>
              <w:jc w:val="center"/>
              <w:rPr>
                <w:kern w:val="0"/>
                <w:sz w:val="21"/>
                <w:szCs w:val="21"/>
              </w:rPr>
            </w:pPr>
            <w:r w:rsidRPr="001F3D7E">
              <w:rPr>
                <w:kern w:val="0"/>
                <w:sz w:val="21"/>
                <w:szCs w:val="21"/>
              </w:rPr>
              <w:t>146</w:t>
            </w:r>
          </w:p>
        </w:tc>
        <w:tc>
          <w:tcPr>
            <w:tcW w:w="1189" w:type="dxa"/>
            <w:tcBorders>
              <w:top w:val="nil"/>
              <w:left w:val="single" w:sz="4" w:space="0" w:color="auto"/>
              <w:bottom w:val="single" w:sz="12" w:space="0" w:color="auto"/>
              <w:right w:val="single" w:sz="4"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1.04%</w:t>
            </w:r>
          </w:p>
        </w:tc>
        <w:tc>
          <w:tcPr>
            <w:tcW w:w="2872" w:type="dxa"/>
            <w:tcBorders>
              <w:top w:val="nil"/>
              <w:left w:val="nil"/>
              <w:bottom w:val="single" w:sz="12" w:space="0" w:color="auto"/>
              <w:right w:val="single" w:sz="12" w:space="0" w:color="auto"/>
            </w:tcBorders>
            <w:vAlign w:val="center"/>
          </w:tcPr>
          <w:p w:rsidR="00F479C5" w:rsidRPr="001F3D7E" w:rsidRDefault="00F479C5" w:rsidP="00F479C5">
            <w:pPr>
              <w:widowControl/>
              <w:spacing w:line="240" w:lineRule="auto"/>
              <w:ind w:firstLineChars="0" w:firstLine="0"/>
              <w:jc w:val="center"/>
              <w:rPr>
                <w:kern w:val="0"/>
                <w:sz w:val="20"/>
                <w:szCs w:val="20"/>
              </w:rPr>
            </w:pPr>
            <w:r w:rsidRPr="001F3D7E">
              <w:rPr>
                <w:kern w:val="0"/>
                <w:sz w:val="20"/>
                <w:szCs w:val="20"/>
              </w:rPr>
              <w:t xml:space="preserve">0.13 </w:t>
            </w:r>
          </w:p>
        </w:tc>
      </w:tr>
    </w:tbl>
    <w:p w:rsidR="00F479C5" w:rsidRPr="001F3D7E" w:rsidRDefault="00F479C5" w:rsidP="00F479C5">
      <w:pPr>
        <w:pStyle w:val="af8"/>
        <w:ind w:firstLine="422"/>
        <w:jc w:val="left"/>
        <w:rPr>
          <w:b/>
          <w:szCs w:val="21"/>
        </w:rPr>
      </w:pPr>
      <w:r w:rsidRPr="001F3D7E">
        <w:rPr>
          <w:b/>
          <w:szCs w:val="21"/>
        </w:rPr>
        <w:t>根据厂家提供喷灌机最大爬坡能力</w:t>
      </w:r>
      <w:r w:rsidRPr="001F3D7E">
        <w:rPr>
          <w:b/>
          <w:szCs w:val="21"/>
        </w:rPr>
        <w:t>20%</w:t>
      </w:r>
      <w:r w:rsidRPr="001F3D7E">
        <w:rPr>
          <w:b/>
          <w:szCs w:val="21"/>
        </w:rPr>
        <w:t>，由上表可得项目内喷灌机内坡度均小于</w:t>
      </w:r>
      <w:r w:rsidRPr="001F3D7E">
        <w:rPr>
          <w:b/>
          <w:szCs w:val="21"/>
        </w:rPr>
        <w:t>20%</w:t>
      </w:r>
      <w:r w:rsidRPr="001F3D7E">
        <w:rPr>
          <w:b/>
          <w:szCs w:val="21"/>
        </w:rPr>
        <w:t>，故满足设计要求。</w:t>
      </w:r>
    </w:p>
    <w:p w:rsidR="00F479C5" w:rsidRPr="001F3D7E" w:rsidRDefault="00F479C5" w:rsidP="00F479C5">
      <w:pPr>
        <w:pStyle w:val="af5"/>
        <w:spacing w:before="240"/>
        <w:sectPr w:rsidR="00F479C5" w:rsidRPr="001F3D7E">
          <w:pgSz w:w="16838" w:h="11906" w:orient="landscape"/>
          <w:pgMar w:top="1701" w:right="1418" w:bottom="1701" w:left="1418" w:header="1020" w:footer="1020" w:gutter="0"/>
          <w:cols w:space="720"/>
          <w:docGrid w:linePitch="326"/>
        </w:sectPr>
      </w:pPr>
    </w:p>
    <w:p w:rsidR="00F479C5" w:rsidRPr="001F3D7E" w:rsidRDefault="00F479C5" w:rsidP="00F479C5">
      <w:pPr>
        <w:pStyle w:val="af8"/>
        <w:ind w:firstLine="420"/>
      </w:pPr>
      <w:r w:rsidRPr="001F3D7E">
        <w:lastRenderedPageBreak/>
        <w:t>（</w:t>
      </w:r>
      <w:r w:rsidRPr="001F3D7E">
        <w:t>3</w:t>
      </w:r>
      <w:r w:rsidRPr="001F3D7E">
        <w:t>）水源工程配置</w:t>
      </w:r>
    </w:p>
    <w:p w:rsidR="00F479C5" w:rsidRPr="001F3D7E" w:rsidRDefault="00F479C5" w:rsidP="00F479C5">
      <w:pPr>
        <w:pStyle w:val="af8"/>
        <w:ind w:firstLine="420"/>
      </w:pPr>
      <w:r w:rsidRPr="001F3D7E">
        <w:t>项目区拟选用</w:t>
      </w:r>
      <w:r w:rsidRPr="001F3D7E">
        <w:rPr>
          <w:rFonts w:hint="eastAsia"/>
        </w:rPr>
        <w:t>5</w:t>
      </w:r>
      <w:r w:rsidRPr="001F3D7E">
        <w:t>种大型中心支轴式喷灌机设计采用地下水为供水水源，各喷灌机利用机电井数详见表</w:t>
      </w:r>
      <w:r w:rsidRPr="001F3D7E">
        <w:rPr>
          <w:rFonts w:hint="eastAsia"/>
        </w:rPr>
        <w:t>4</w:t>
      </w:r>
      <w:r w:rsidRPr="001F3D7E">
        <w:t>-3</w:t>
      </w:r>
      <w:r w:rsidRPr="001F3D7E">
        <w:t>。</w:t>
      </w:r>
    </w:p>
    <w:p w:rsidR="00F479C5" w:rsidRPr="001F3D7E" w:rsidRDefault="00F479C5" w:rsidP="00F479C5">
      <w:pPr>
        <w:pStyle w:val="111"/>
        <w:spacing w:before="156"/>
      </w:pPr>
      <w:r w:rsidRPr="001F3D7E">
        <w:t>表</w:t>
      </w:r>
      <w:r w:rsidRPr="001F3D7E">
        <w:rPr>
          <w:rFonts w:hint="eastAsia"/>
        </w:rPr>
        <w:t>4</w:t>
      </w:r>
      <w:r w:rsidRPr="001F3D7E">
        <w:t xml:space="preserve">-3  </w:t>
      </w:r>
      <w:r w:rsidRPr="001F3D7E">
        <w:rPr>
          <w:rFonts w:hint="eastAsia"/>
        </w:rPr>
        <w:t xml:space="preserve">   </w:t>
      </w:r>
      <w:r w:rsidRPr="001F3D7E">
        <w:t>各喷灌机拟用水源情况表</w:t>
      </w:r>
    </w:p>
    <w:tbl>
      <w:tblPr>
        <w:tblW w:w="5000" w:type="pct"/>
        <w:tblLook w:val="0000"/>
      </w:tblPr>
      <w:tblGrid>
        <w:gridCol w:w="755"/>
        <w:gridCol w:w="1568"/>
        <w:gridCol w:w="1950"/>
        <w:gridCol w:w="1065"/>
        <w:gridCol w:w="1377"/>
        <w:gridCol w:w="1807"/>
      </w:tblGrid>
      <w:tr w:rsidR="00F479C5" w:rsidRPr="001F3D7E" w:rsidTr="00F479C5">
        <w:trPr>
          <w:trHeight w:val="340"/>
          <w:tblHeader/>
        </w:trPr>
        <w:tc>
          <w:tcPr>
            <w:tcW w:w="2506" w:type="pct"/>
            <w:gridSpan w:val="3"/>
            <w:tcBorders>
              <w:top w:val="single" w:sz="12" w:space="0" w:color="auto"/>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rPr>
              <w:t>喷灌机</w:t>
            </w:r>
          </w:p>
        </w:tc>
        <w:tc>
          <w:tcPr>
            <w:tcW w:w="2494" w:type="pct"/>
            <w:gridSpan w:val="3"/>
            <w:tcBorders>
              <w:top w:val="single" w:sz="12" w:space="0" w:color="auto"/>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color w:val="auto"/>
              </w:rPr>
              <w:t>水源工程</w:t>
            </w:r>
          </w:p>
        </w:tc>
      </w:tr>
      <w:tr w:rsidR="00F479C5" w:rsidRPr="001F3D7E" w:rsidTr="00F479C5">
        <w:trPr>
          <w:trHeight w:val="340"/>
          <w:tblHeader/>
        </w:trPr>
        <w:tc>
          <w:tcPr>
            <w:tcW w:w="443" w:type="pct"/>
            <w:tcBorders>
              <w:top w:val="nil"/>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编号</w:t>
            </w:r>
          </w:p>
        </w:tc>
        <w:tc>
          <w:tcPr>
            <w:tcW w:w="920"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型号</w:t>
            </w:r>
          </w:p>
        </w:tc>
        <w:tc>
          <w:tcPr>
            <w:tcW w:w="1144"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设计需水量（m³/h）</w:t>
            </w: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编号</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出水量（m³/h）</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szCs w:val="18"/>
              </w:rPr>
            </w:pPr>
            <w:r w:rsidRPr="001F3D7E">
              <w:rPr>
                <w:color w:val="auto"/>
                <w:szCs w:val="18"/>
              </w:rPr>
              <w:t>输水管长度（m）</w:t>
            </w:r>
          </w:p>
        </w:tc>
      </w:tr>
      <w:tr w:rsidR="00F479C5" w:rsidRPr="001F3D7E" w:rsidTr="00F479C5">
        <w:trPr>
          <w:trHeight w:val="340"/>
        </w:trPr>
        <w:tc>
          <w:tcPr>
            <w:tcW w:w="443" w:type="pct"/>
            <w:vMerge w:val="restart"/>
            <w:tcBorders>
              <w:top w:val="nil"/>
              <w:left w:val="single" w:sz="12"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1</w:t>
            </w:r>
          </w:p>
        </w:tc>
        <w:tc>
          <w:tcPr>
            <w:tcW w:w="920" w:type="pct"/>
            <w:vMerge w:val="restart"/>
            <w:tcBorders>
              <w:top w:val="nil"/>
              <w:left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DYP-</w:t>
            </w:r>
            <w:r w:rsidRPr="001F3D7E">
              <w:rPr>
                <w:rFonts w:hint="eastAsia"/>
                <w:color w:val="auto"/>
                <w:szCs w:val="18"/>
              </w:rPr>
              <w:t>291</w:t>
            </w:r>
          </w:p>
        </w:tc>
        <w:tc>
          <w:tcPr>
            <w:tcW w:w="1144" w:type="pct"/>
            <w:vMerge w:val="restart"/>
            <w:tcBorders>
              <w:top w:val="nil"/>
              <w:left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85</w:t>
            </w: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9</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22"/>
              </w:rPr>
            </w:pPr>
            <w:r w:rsidRPr="001F3D7E">
              <w:rPr>
                <w:rFonts w:hint="eastAsia"/>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314</w:t>
            </w:r>
          </w:p>
        </w:tc>
      </w:tr>
      <w:tr w:rsidR="00F479C5" w:rsidRPr="001F3D7E" w:rsidTr="00F479C5">
        <w:trPr>
          <w:trHeight w:val="340"/>
        </w:trPr>
        <w:tc>
          <w:tcPr>
            <w:tcW w:w="443" w:type="pct"/>
            <w:vMerge/>
            <w:tcBorders>
              <w:left w:val="single" w:sz="12" w:space="0" w:color="auto"/>
              <w:right w:val="single" w:sz="4" w:space="0" w:color="auto"/>
            </w:tcBorders>
            <w:vAlign w:val="center"/>
          </w:tcPr>
          <w:p w:rsidR="00F479C5" w:rsidRPr="001F3D7E" w:rsidRDefault="00F479C5" w:rsidP="00F479C5">
            <w:pPr>
              <w:pStyle w:val="1111"/>
              <w:rPr>
                <w:color w:val="auto"/>
                <w:szCs w:val="18"/>
              </w:rPr>
            </w:pPr>
          </w:p>
        </w:tc>
        <w:tc>
          <w:tcPr>
            <w:tcW w:w="920" w:type="pct"/>
            <w:vMerge/>
            <w:tcBorders>
              <w:left w:val="single" w:sz="4" w:space="0" w:color="auto"/>
              <w:right w:val="single" w:sz="4" w:space="0" w:color="auto"/>
            </w:tcBorders>
            <w:vAlign w:val="center"/>
          </w:tcPr>
          <w:p w:rsidR="00F479C5" w:rsidRPr="001F3D7E" w:rsidRDefault="00F479C5" w:rsidP="00F479C5">
            <w:pPr>
              <w:pStyle w:val="1111"/>
              <w:rPr>
                <w:color w:val="auto"/>
                <w:szCs w:val="18"/>
              </w:rPr>
            </w:pPr>
          </w:p>
        </w:tc>
        <w:tc>
          <w:tcPr>
            <w:tcW w:w="1144" w:type="pct"/>
            <w:vMerge/>
            <w:tcBorders>
              <w:left w:val="single" w:sz="4" w:space="0" w:color="auto"/>
              <w:right w:val="single" w:sz="4" w:space="0" w:color="auto"/>
            </w:tcBorders>
            <w:vAlign w:val="center"/>
          </w:tcPr>
          <w:p w:rsidR="00F479C5" w:rsidRPr="001F3D7E" w:rsidRDefault="00F479C5" w:rsidP="00F479C5">
            <w:pPr>
              <w:pStyle w:val="1111"/>
              <w:rPr>
                <w:color w:val="auto"/>
              </w:rPr>
            </w:pP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11</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22"/>
              </w:rPr>
            </w:pPr>
            <w:r w:rsidRPr="001F3D7E">
              <w:rPr>
                <w:rFonts w:hint="eastAsia"/>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329</w:t>
            </w:r>
          </w:p>
        </w:tc>
      </w:tr>
      <w:tr w:rsidR="00F479C5" w:rsidRPr="001F3D7E" w:rsidTr="00F479C5">
        <w:trPr>
          <w:trHeight w:val="340"/>
        </w:trPr>
        <w:tc>
          <w:tcPr>
            <w:tcW w:w="443" w:type="pct"/>
            <w:vMerge/>
            <w:tcBorders>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p>
        </w:tc>
        <w:tc>
          <w:tcPr>
            <w:tcW w:w="920" w:type="pct"/>
            <w:vMerge/>
            <w:tcBorders>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p>
        </w:tc>
        <w:tc>
          <w:tcPr>
            <w:tcW w:w="1144" w:type="pct"/>
            <w:vMerge/>
            <w:tcBorders>
              <w:left w:val="single" w:sz="4" w:space="0" w:color="auto"/>
              <w:bottom w:val="single" w:sz="4" w:space="0" w:color="auto"/>
              <w:right w:val="single" w:sz="4" w:space="0" w:color="auto"/>
            </w:tcBorders>
            <w:vAlign w:val="center"/>
          </w:tcPr>
          <w:p w:rsidR="00F479C5" w:rsidRPr="001F3D7E" w:rsidRDefault="00F479C5" w:rsidP="00F479C5">
            <w:pPr>
              <w:pStyle w:val="1111"/>
              <w:rPr>
                <w:color w:val="auto"/>
              </w:rPr>
            </w:pP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10</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szCs w:val="22"/>
              </w:rPr>
            </w:pPr>
            <w:r w:rsidRPr="001F3D7E">
              <w:rPr>
                <w:rFonts w:hint="eastAsia"/>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319</w:t>
            </w:r>
          </w:p>
        </w:tc>
      </w:tr>
      <w:tr w:rsidR="00F479C5" w:rsidRPr="001F3D7E" w:rsidTr="00F479C5">
        <w:trPr>
          <w:trHeight w:val="340"/>
        </w:trPr>
        <w:tc>
          <w:tcPr>
            <w:tcW w:w="443" w:type="pct"/>
            <w:vMerge w:val="restart"/>
            <w:tcBorders>
              <w:top w:val="single" w:sz="4" w:space="0" w:color="auto"/>
              <w:left w:val="single" w:sz="12"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2</w:t>
            </w:r>
          </w:p>
        </w:tc>
        <w:tc>
          <w:tcPr>
            <w:tcW w:w="920" w:type="pct"/>
            <w:vMerge w:val="restart"/>
            <w:tcBorders>
              <w:top w:val="single" w:sz="4" w:space="0" w:color="auto"/>
              <w:left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zCs w:val="18"/>
              </w:rPr>
              <w:t>DYP-</w:t>
            </w:r>
            <w:r w:rsidRPr="001F3D7E">
              <w:rPr>
                <w:rFonts w:hint="eastAsia"/>
                <w:color w:val="auto"/>
                <w:szCs w:val="18"/>
              </w:rPr>
              <w:t>230</w:t>
            </w:r>
          </w:p>
        </w:tc>
        <w:tc>
          <w:tcPr>
            <w:tcW w:w="1144" w:type="pct"/>
            <w:vMerge w:val="restart"/>
            <w:tcBorders>
              <w:top w:val="single" w:sz="4" w:space="0" w:color="auto"/>
              <w:left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60</w:t>
            </w: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13</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233</w:t>
            </w:r>
          </w:p>
        </w:tc>
      </w:tr>
      <w:tr w:rsidR="00F479C5" w:rsidRPr="001F3D7E" w:rsidTr="00F479C5">
        <w:trPr>
          <w:trHeight w:val="340"/>
        </w:trPr>
        <w:tc>
          <w:tcPr>
            <w:tcW w:w="443" w:type="pct"/>
            <w:vMerge/>
            <w:tcBorders>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p>
        </w:tc>
        <w:tc>
          <w:tcPr>
            <w:tcW w:w="920" w:type="pct"/>
            <w:vMerge/>
            <w:tcBorders>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p>
        </w:tc>
        <w:tc>
          <w:tcPr>
            <w:tcW w:w="1144" w:type="pct"/>
            <w:vMerge/>
            <w:tcBorders>
              <w:left w:val="single" w:sz="4" w:space="0" w:color="auto"/>
              <w:bottom w:val="single" w:sz="4" w:space="0" w:color="auto"/>
              <w:right w:val="single" w:sz="4" w:space="0" w:color="auto"/>
            </w:tcBorders>
            <w:vAlign w:val="center"/>
          </w:tcPr>
          <w:p w:rsidR="00F479C5" w:rsidRPr="001F3D7E" w:rsidRDefault="00F479C5" w:rsidP="00F479C5">
            <w:pPr>
              <w:pStyle w:val="1111"/>
              <w:rPr>
                <w:color w:val="auto"/>
              </w:rPr>
            </w:pP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12</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248</w:t>
            </w:r>
          </w:p>
        </w:tc>
      </w:tr>
      <w:tr w:rsidR="00F479C5" w:rsidRPr="001F3D7E" w:rsidTr="00F479C5">
        <w:trPr>
          <w:trHeight w:val="340"/>
        </w:trPr>
        <w:tc>
          <w:tcPr>
            <w:tcW w:w="443" w:type="pct"/>
            <w:vMerge w:val="restart"/>
            <w:tcBorders>
              <w:top w:val="single" w:sz="4" w:space="0" w:color="auto"/>
              <w:left w:val="single" w:sz="12"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3</w:t>
            </w:r>
          </w:p>
        </w:tc>
        <w:tc>
          <w:tcPr>
            <w:tcW w:w="920" w:type="pct"/>
            <w:vMerge w:val="restart"/>
            <w:tcBorders>
              <w:top w:val="single" w:sz="4" w:space="0" w:color="auto"/>
              <w:left w:val="single" w:sz="4" w:space="0" w:color="auto"/>
              <w:right w:val="single" w:sz="4" w:space="0" w:color="auto"/>
            </w:tcBorders>
            <w:vAlign w:val="center"/>
          </w:tcPr>
          <w:p w:rsidR="00F479C5" w:rsidRPr="001F3D7E" w:rsidRDefault="00F479C5" w:rsidP="00F479C5">
            <w:pPr>
              <w:pStyle w:val="1111"/>
              <w:rPr>
                <w:color w:val="auto"/>
                <w:szCs w:val="18"/>
              </w:rPr>
            </w:pPr>
            <w:r w:rsidRPr="001F3D7E">
              <w:rPr>
                <w:color w:val="auto"/>
                <w:spacing w:val="-12"/>
              </w:rPr>
              <w:t>DYP-</w:t>
            </w:r>
            <w:r w:rsidRPr="001F3D7E">
              <w:rPr>
                <w:rFonts w:hint="eastAsia"/>
                <w:color w:val="auto"/>
                <w:spacing w:val="-12"/>
              </w:rPr>
              <w:t>206</w:t>
            </w:r>
          </w:p>
        </w:tc>
        <w:tc>
          <w:tcPr>
            <w:tcW w:w="1144" w:type="pct"/>
            <w:vMerge w:val="restart"/>
            <w:tcBorders>
              <w:top w:val="single" w:sz="4" w:space="0" w:color="auto"/>
              <w:left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spacing w:val="-12"/>
              </w:rPr>
              <w:t>50</w:t>
            </w: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15</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220</w:t>
            </w:r>
          </w:p>
        </w:tc>
      </w:tr>
      <w:tr w:rsidR="00F479C5" w:rsidRPr="001F3D7E" w:rsidTr="00F479C5">
        <w:trPr>
          <w:trHeight w:val="340"/>
        </w:trPr>
        <w:tc>
          <w:tcPr>
            <w:tcW w:w="443" w:type="pct"/>
            <w:vMerge/>
            <w:tcBorders>
              <w:left w:val="single" w:sz="12" w:space="0" w:color="auto"/>
              <w:bottom w:val="single" w:sz="4" w:space="0" w:color="000000"/>
              <w:right w:val="single" w:sz="4" w:space="0" w:color="auto"/>
            </w:tcBorders>
            <w:vAlign w:val="center"/>
          </w:tcPr>
          <w:p w:rsidR="00F479C5" w:rsidRPr="001F3D7E" w:rsidRDefault="00F479C5" w:rsidP="00F479C5">
            <w:pPr>
              <w:pStyle w:val="1111"/>
              <w:rPr>
                <w:color w:val="auto"/>
                <w:szCs w:val="18"/>
              </w:rPr>
            </w:pPr>
          </w:p>
        </w:tc>
        <w:tc>
          <w:tcPr>
            <w:tcW w:w="920" w:type="pct"/>
            <w:vMerge/>
            <w:tcBorders>
              <w:left w:val="single" w:sz="4" w:space="0" w:color="auto"/>
              <w:bottom w:val="single" w:sz="4" w:space="0" w:color="000000"/>
              <w:right w:val="single" w:sz="4" w:space="0" w:color="auto"/>
            </w:tcBorders>
            <w:vAlign w:val="center"/>
          </w:tcPr>
          <w:p w:rsidR="00F479C5" w:rsidRPr="001F3D7E" w:rsidRDefault="00F479C5" w:rsidP="00F479C5">
            <w:pPr>
              <w:pStyle w:val="1111"/>
              <w:rPr>
                <w:color w:val="auto"/>
                <w:szCs w:val="18"/>
              </w:rPr>
            </w:pPr>
          </w:p>
        </w:tc>
        <w:tc>
          <w:tcPr>
            <w:tcW w:w="1144" w:type="pct"/>
            <w:vMerge/>
            <w:tcBorders>
              <w:left w:val="single" w:sz="4" w:space="0" w:color="auto"/>
              <w:bottom w:val="single" w:sz="4" w:space="0" w:color="000000"/>
              <w:right w:val="single" w:sz="4" w:space="0" w:color="auto"/>
            </w:tcBorders>
            <w:vAlign w:val="center"/>
          </w:tcPr>
          <w:p w:rsidR="00F479C5" w:rsidRPr="001F3D7E" w:rsidRDefault="00F479C5" w:rsidP="00F479C5">
            <w:pPr>
              <w:pStyle w:val="1111"/>
              <w:rPr>
                <w:color w:val="auto"/>
                <w:spacing w:val="-12"/>
              </w:rPr>
            </w:pP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14</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256</w:t>
            </w:r>
          </w:p>
        </w:tc>
      </w:tr>
      <w:tr w:rsidR="00F479C5" w:rsidRPr="001F3D7E" w:rsidTr="00F479C5">
        <w:trPr>
          <w:trHeight w:val="340"/>
        </w:trPr>
        <w:tc>
          <w:tcPr>
            <w:tcW w:w="443" w:type="pct"/>
            <w:tcBorders>
              <w:top w:val="nil"/>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4</w:t>
            </w:r>
          </w:p>
        </w:tc>
        <w:tc>
          <w:tcPr>
            <w:tcW w:w="920" w:type="pct"/>
            <w:tcBorders>
              <w:top w:val="nil"/>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w:t>
            </w:r>
            <w:r w:rsidRPr="001F3D7E">
              <w:rPr>
                <w:rFonts w:hint="eastAsia"/>
                <w:color w:val="auto"/>
                <w:spacing w:val="-12"/>
              </w:rPr>
              <w:t>171</w:t>
            </w:r>
          </w:p>
        </w:tc>
        <w:tc>
          <w:tcPr>
            <w:tcW w:w="1144" w:type="pct"/>
            <w:tcBorders>
              <w:top w:val="nil"/>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35</w:t>
            </w: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w:t>
            </w:r>
            <w:r w:rsidRPr="001F3D7E">
              <w:rPr>
                <w:color w:val="auto"/>
              </w:rPr>
              <w:t>8井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213</w:t>
            </w:r>
          </w:p>
        </w:tc>
      </w:tr>
      <w:tr w:rsidR="00F479C5" w:rsidRPr="001F3D7E" w:rsidTr="00F479C5">
        <w:trPr>
          <w:trHeight w:val="340"/>
        </w:trPr>
        <w:tc>
          <w:tcPr>
            <w:tcW w:w="443" w:type="pct"/>
            <w:tcBorders>
              <w:top w:val="single" w:sz="4" w:space="0" w:color="auto"/>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5</w:t>
            </w:r>
          </w:p>
        </w:tc>
        <w:tc>
          <w:tcPr>
            <w:tcW w:w="920" w:type="pct"/>
            <w:tcBorders>
              <w:top w:val="single" w:sz="4" w:space="0" w:color="auto"/>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w:t>
            </w:r>
            <w:r w:rsidRPr="001F3D7E">
              <w:rPr>
                <w:rFonts w:hint="eastAsia"/>
                <w:color w:val="auto"/>
                <w:spacing w:val="-12"/>
              </w:rPr>
              <w:t>171</w:t>
            </w:r>
          </w:p>
        </w:tc>
        <w:tc>
          <w:tcPr>
            <w:tcW w:w="1144" w:type="pct"/>
            <w:tcBorders>
              <w:top w:val="single" w:sz="4" w:space="0" w:color="auto"/>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35</w:t>
            </w: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16</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195</w:t>
            </w:r>
          </w:p>
        </w:tc>
      </w:tr>
      <w:tr w:rsidR="00F479C5" w:rsidRPr="001F3D7E" w:rsidTr="00F479C5">
        <w:trPr>
          <w:trHeight w:val="340"/>
        </w:trPr>
        <w:tc>
          <w:tcPr>
            <w:tcW w:w="443" w:type="pct"/>
            <w:tcBorders>
              <w:top w:val="single" w:sz="4" w:space="0" w:color="auto"/>
              <w:left w:val="single" w:sz="12" w:space="0" w:color="auto"/>
              <w:bottom w:val="single" w:sz="4" w:space="0" w:color="000000"/>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6</w:t>
            </w:r>
          </w:p>
        </w:tc>
        <w:tc>
          <w:tcPr>
            <w:tcW w:w="920" w:type="pct"/>
            <w:tcBorders>
              <w:top w:val="single" w:sz="4" w:space="0" w:color="auto"/>
              <w:left w:val="single" w:sz="4" w:space="0" w:color="auto"/>
              <w:bottom w:val="single" w:sz="4" w:space="0" w:color="000000"/>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w:t>
            </w:r>
            <w:r w:rsidRPr="001F3D7E">
              <w:rPr>
                <w:rFonts w:hint="eastAsia"/>
                <w:color w:val="auto"/>
                <w:spacing w:val="-12"/>
              </w:rPr>
              <w:t>171</w:t>
            </w:r>
          </w:p>
        </w:tc>
        <w:tc>
          <w:tcPr>
            <w:tcW w:w="1144" w:type="pct"/>
            <w:tcBorders>
              <w:top w:val="single" w:sz="4" w:space="0" w:color="auto"/>
              <w:left w:val="single" w:sz="4" w:space="0" w:color="auto"/>
              <w:bottom w:val="single" w:sz="4" w:space="0" w:color="000000"/>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35</w:t>
            </w: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4</w:t>
            </w:r>
            <w:r w:rsidRPr="001F3D7E">
              <w:rPr>
                <w:color w:val="auto"/>
              </w:rPr>
              <w:t>井</w:t>
            </w:r>
          </w:p>
        </w:tc>
        <w:tc>
          <w:tcPr>
            <w:tcW w:w="808"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206</w:t>
            </w:r>
          </w:p>
        </w:tc>
      </w:tr>
      <w:tr w:rsidR="00F479C5" w:rsidRPr="001F3D7E" w:rsidTr="00F479C5">
        <w:trPr>
          <w:trHeight w:val="340"/>
        </w:trPr>
        <w:tc>
          <w:tcPr>
            <w:tcW w:w="443" w:type="pct"/>
            <w:tcBorders>
              <w:top w:val="nil"/>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7</w:t>
            </w:r>
          </w:p>
        </w:tc>
        <w:tc>
          <w:tcPr>
            <w:tcW w:w="920" w:type="pct"/>
            <w:tcBorders>
              <w:top w:val="nil"/>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w:t>
            </w:r>
            <w:r w:rsidRPr="001F3D7E">
              <w:rPr>
                <w:rFonts w:hint="eastAsia"/>
                <w:color w:val="auto"/>
                <w:spacing w:val="-12"/>
              </w:rPr>
              <w:t>171</w:t>
            </w:r>
          </w:p>
        </w:tc>
        <w:tc>
          <w:tcPr>
            <w:tcW w:w="1144" w:type="pct"/>
            <w:tcBorders>
              <w:top w:val="nil"/>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35</w:t>
            </w:r>
          </w:p>
        </w:tc>
        <w:tc>
          <w:tcPr>
            <w:tcW w:w="625"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5</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222</w:t>
            </w:r>
          </w:p>
        </w:tc>
      </w:tr>
      <w:tr w:rsidR="00F479C5" w:rsidRPr="001F3D7E" w:rsidTr="00F479C5">
        <w:trPr>
          <w:trHeight w:val="340"/>
        </w:trPr>
        <w:tc>
          <w:tcPr>
            <w:tcW w:w="443" w:type="pct"/>
            <w:tcBorders>
              <w:top w:val="single" w:sz="4" w:space="0" w:color="auto"/>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8</w:t>
            </w:r>
          </w:p>
        </w:tc>
        <w:tc>
          <w:tcPr>
            <w:tcW w:w="920" w:type="pct"/>
            <w:tcBorders>
              <w:top w:val="single" w:sz="4" w:space="0" w:color="auto"/>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w:t>
            </w:r>
            <w:r w:rsidRPr="001F3D7E">
              <w:rPr>
                <w:rFonts w:hint="eastAsia"/>
                <w:color w:val="auto"/>
                <w:spacing w:val="-12"/>
              </w:rPr>
              <w:t>146</w:t>
            </w:r>
          </w:p>
        </w:tc>
        <w:tc>
          <w:tcPr>
            <w:tcW w:w="1144" w:type="pct"/>
            <w:tcBorders>
              <w:top w:val="single" w:sz="4" w:space="0" w:color="auto"/>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25</w:t>
            </w: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20</w:t>
            </w:r>
            <w:r w:rsidRPr="001F3D7E">
              <w:rPr>
                <w:color w:val="auto"/>
              </w:rPr>
              <w:t>井</w:t>
            </w:r>
          </w:p>
        </w:tc>
        <w:tc>
          <w:tcPr>
            <w:tcW w:w="808" w:type="pct"/>
            <w:tcBorders>
              <w:top w:val="nil"/>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165</w:t>
            </w:r>
          </w:p>
        </w:tc>
      </w:tr>
      <w:tr w:rsidR="00F479C5" w:rsidRPr="001F3D7E" w:rsidTr="00F479C5">
        <w:trPr>
          <w:trHeight w:val="340"/>
        </w:trPr>
        <w:tc>
          <w:tcPr>
            <w:tcW w:w="443" w:type="pct"/>
            <w:tcBorders>
              <w:top w:val="single" w:sz="4" w:space="0" w:color="auto"/>
              <w:left w:val="single" w:sz="12" w:space="0" w:color="auto"/>
              <w:bottom w:val="single" w:sz="4"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9</w:t>
            </w:r>
          </w:p>
        </w:tc>
        <w:tc>
          <w:tcPr>
            <w:tcW w:w="920" w:type="pct"/>
            <w:tcBorders>
              <w:top w:val="single" w:sz="4" w:space="0" w:color="auto"/>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w:t>
            </w:r>
            <w:r w:rsidRPr="001F3D7E">
              <w:rPr>
                <w:rFonts w:hint="eastAsia"/>
                <w:color w:val="auto"/>
                <w:spacing w:val="-12"/>
              </w:rPr>
              <w:t>146</w:t>
            </w:r>
          </w:p>
        </w:tc>
        <w:tc>
          <w:tcPr>
            <w:tcW w:w="1144" w:type="pct"/>
            <w:tcBorders>
              <w:top w:val="single" w:sz="4" w:space="0" w:color="auto"/>
              <w:left w:val="single" w:sz="4" w:space="0" w:color="auto"/>
              <w:bottom w:val="single" w:sz="4" w:space="0" w:color="auto"/>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25</w:t>
            </w:r>
          </w:p>
        </w:tc>
        <w:tc>
          <w:tcPr>
            <w:tcW w:w="625"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8</w:t>
            </w:r>
            <w:r w:rsidRPr="001F3D7E">
              <w:rPr>
                <w:color w:val="auto"/>
              </w:rPr>
              <w:t>井</w:t>
            </w:r>
          </w:p>
        </w:tc>
        <w:tc>
          <w:tcPr>
            <w:tcW w:w="808" w:type="pct"/>
            <w:tcBorders>
              <w:top w:val="single" w:sz="4" w:space="0" w:color="auto"/>
              <w:left w:val="nil"/>
              <w:bottom w:val="single" w:sz="4"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4"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217</w:t>
            </w:r>
          </w:p>
        </w:tc>
      </w:tr>
      <w:tr w:rsidR="00F479C5" w:rsidRPr="001F3D7E" w:rsidTr="00F479C5">
        <w:trPr>
          <w:trHeight w:val="340"/>
        </w:trPr>
        <w:tc>
          <w:tcPr>
            <w:tcW w:w="443" w:type="pct"/>
            <w:tcBorders>
              <w:top w:val="single" w:sz="4" w:space="0" w:color="auto"/>
              <w:left w:val="single" w:sz="12" w:space="0" w:color="auto"/>
              <w:bottom w:val="single" w:sz="12" w:space="0" w:color="auto"/>
              <w:right w:val="single" w:sz="4" w:space="0" w:color="auto"/>
            </w:tcBorders>
            <w:vAlign w:val="center"/>
          </w:tcPr>
          <w:p w:rsidR="00F479C5" w:rsidRPr="001F3D7E" w:rsidRDefault="00F479C5" w:rsidP="00F479C5">
            <w:pPr>
              <w:pStyle w:val="1111"/>
              <w:rPr>
                <w:color w:val="auto"/>
                <w:szCs w:val="18"/>
              </w:rPr>
            </w:pPr>
            <w:r w:rsidRPr="001F3D7E">
              <w:rPr>
                <w:rFonts w:hint="eastAsia"/>
                <w:color w:val="auto"/>
                <w:szCs w:val="18"/>
              </w:rPr>
              <w:t>10</w:t>
            </w:r>
          </w:p>
        </w:tc>
        <w:tc>
          <w:tcPr>
            <w:tcW w:w="920" w:type="pct"/>
            <w:tcBorders>
              <w:top w:val="single" w:sz="4" w:space="0" w:color="auto"/>
              <w:left w:val="single" w:sz="4" w:space="0" w:color="auto"/>
              <w:bottom w:val="single" w:sz="12" w:space="0" w:color="auto"/>
              <w:right w:val="single" w:sz="4" w:space="0" w:color="auto"/>
            </w:tcBorders>
            <w:vAlign w:val="center"/>
          </w:tcPr>
          <w:p w:rsidR="00F479C5" w:rsidRPr="001F3D7E" w:rsidRDefault="00F479C5" w:rsidP="00F479C5">
            <w:pPr>
              <w:pStyle w:val="1111"/>
              <w:rPr>
                <w:color w:val="auto"/>
                <w:spacing w:val="-12"/>
              </w:rPr>
            </w:pPr>
            <w:r w:rsidRPr="001F3D7E">
              <w:rPr>
                <w:color w:val="auto"/>
                <w:spacing w:val="-12"/>
              </w:rPr>
              <w:t>DYP-1</w:t>
            </w:r>
            <w:r w:rsidRPr="001F3D7E">
              <w:rPr>
                <w:rFonts w:hint="eastAsia"/>
                <w:color w:val="auto"/>
                <w:spacing w:val="-12"/>
              </w:rPr>
              <w:t>46</w:t>
            </w:r>
          </w:p>
        </w:tc>
        <w:tc>
          <w:tcPr>
            <w:tcW w:w="1144" w:type="pct"/>
            <w:tcBorders>
              <w:top w:val="single" w:sz="4" w:space="0" w:color="auto"/>
              <w:left w:val="single" w:sz="4" w:space="0" w:color="auto"/>
              <w:bottom w:val="single" w:sz="12" w:space="0" w:color="auto"/>
              <w:right w:val="single" w:sz="4" w:space="0" w:color="auto"/>
            </w:tcBorders>
            <w:vAlign w:val="center"/>
          </w:tcPr>
          <w:p w:rsidR="00F479C5" w:rsidRPr="001F3D7E" w:rsidRDefault="00F479C5" w:rsidP="00F479C5">
            <w:pPr>
              <w:pStyle w:val="1111"/>
              <w:rPr>
                <w:color w:val="auto"/>
                <w:spacing w:val="-12"/>
              </w:rPr>
            </w:pPr>
            <w:r w:rsidRPr="001F3D7E">
              <w:rPr>
                <w:rFonts w:hint="eastAsia"/>
                <w:color w:val="auto"/>
                <w:spacing w:val="-12"/>
              </w:rPr>
              <w:t>25</w:t>
            </w:r>
          </w:p>
        </w:tc>
        <w:tc>
          <w:tcPr>
            <w:tcW w:w="625" w:type="pct"/>
            <w:tcBorders>
              <w:top w:val="single" w:sz="4" w:space="0" w:color="auto"/>
              <w:left w:val="nil"/>
              <w:bottom w:val="single" w:sz="12" w:space="0" w:color="auto"/>
              <w:right w:val="single" w:sz="4" w:space="0" w:color="auto"/>
            </w:tcBorders>
            <w:vAlign w:val="center"/>
          </w:tcPr>
          <w:p w:rsidR="00F479C5" w:rsidRPr="001F3D7E" w:rsidRDefault="00F479C5" w:rsidP="00F479C5">
            <w:pPr>
              <w:pStyle w:val="1111"/>
              <w:rPr>
                <w:color w:val="auto"/>
              </w:rPr>
            </w:pPr>
            <w:r w:rsidRPr="001F3D7E">
              <w:rPr>
                <w:rFonts w:hint="eastAsia"/>
                <w:color w:val="auto"/>
              </w:rPr>
              <w:t>7</w:t>
            </w:r>
            <w:r w:rsidRPr="001F3D7E">
              <w:rPr>
                <w:color w:val="auto"/>
              </w:rPr>
              <w:t>井</w:t>
            </w:r>
          </w:p>
        </w:tc>
        <w:tc>
          <w:tcPr>
            <w:tcW w:w="808" w:type="pct"/>
            <w:tcBorders>
              <w:top w:val="nil"/>
              <w:left w:val="nil"/>
              <w:bottom w:val="single" w:sz="12" w:space="0" w:color="auto"/>
              <w:right w:val="single" w:sz="4" w:space="0" w:color="auto"/>
            </w:tcBorders>
            <w:vAlign w:val="center"/>
          </w:tcPr>
          <w:p w:rsidR="00F479C5" w:rsidRPr="001F3D7E" w:rsidRDefault="00F479C5" w:rsidP="00F479C5">
            <w:pPr>
              <w:pStyle w:val="1111"/>
              <w:rPr>
                <w:color w:val="auto"/>
              </w:rPr>
            </w:pPr>
            <w:r w:rsidRPr="001F3D7E">
              <w:rPr>
                <w:color w:val="auto"/>
                <w:szCs w:val="22"/>
              </w:rPr>
              <w:t>40</w:t>
            </w:r>
          </w:p>
        </w:tc>
        <w:tc>
          <w:tcPr>
            <w:tcW w:w="1061" w:type="pct"/>
            <w:tcBorders>
              <w:top w:val="nil"/>
              <w:left w:val="nil"/>
              <w:bottom w:val="single" w:sz="12" w:space="0" w:color="auto"/>
              <w:right w:val="single" w:sz="12" w:space="0" w:color="auto"/>
            </w:tcBorders>
            <w:vAlign w:val="center"/>
          </w:tcPr>
          <w:p w:rsidR="00F479C5" w:rsidRPr="001F3D7E" w:rsidRDefault="00F479C5" w:rsidP="00F479C5">
            <w:pPr>
              <w:pStyle w:val="1111"/>
              <w:rPr>
                <w:color w:val="auto"/>
              </w:rPr>
            </w:pPr>
            <w:r w:rsidRPr="001F3D7E">
              <w:rPr>
                <w:rFonts w:hint="eastAsia"/>
                <w:color w:val="auto"/>
              </w:rPr>
              <w:t>143</w:t>
            </w:r>
          </w:p>
        </w:tc>
      </w:tr>
    </w:tbl>
    <w:p w:rsidR="00F479C5" w:rsidRPr="001F3D7E" w:rsidRDefault="00F479C5" w:rsidP="00F479C5">
      <w:pPr>
        <w:pStyle w:val="af8"/>
        <w:ind w:firstLine="420"/>
        <w:rPr>
          <w:szCs w:val="24"/>
        </w:rPr>
      </w:pPr>
      <w:r w:rsidRPr="001F3D7E">
        <w:rPr>
          <w:szCs w:val="24"/>
        </w:rPr>
        <w:t>（</w:t>
      </w:r>
      <w:r w:rsidRPr="001F3D7E">
        <w:rPr>
          <w:szCs w:val="24"/>
        </w:rPr>
        <w:t>4</w:t>
      </w:r>
      <w:r w:rsidRPr="001F3D7E">
        <w:rPr>
          <w:szCs w:val="24"/>
        </w:rPr>
        <w:t>）工作制度制定</w:t>
      </w:r>
    </w:p>
    <w:p w:rsidR="00F479C5" w:rsidRPr="001F3D7E" w:rsidRDefault="00F479C5" w:rsidP="00F479C5">
      <w:pPr>
        <w:pStyle w:val="af8"/>
        <w:ind w:firstLine="420"/>
        <w:rPr>
          <w:szCs w:val="24"/>
        </w:rPr>
      </w:pPr>
      <w:r w:rsidRPr="001F3D7E">
        <w:rPr>
          <w:szCs w:val="24"/>
        </w:rPr>
        <w:t>项目区土壤主要为壤土，最大允许喷灌强度ｐ</w:t>
      </w:r>
      <w:r w:rsidRPr="001F3D7E">
        <w:rPr>
          <w:szCs w:val="24"/>
        </w:rPr>
        <w:t>=15mm/h</w:t>
      </w:r>
      <w:r w:rsidRPr="001F3D7E">
        <w:rPr>
          <w:szCs w:val="24"/>
        </w:rPr>
        <w:t>，项目区</w:t>
      </w:r>
      <w:r w:rsidRPr="001F3D7E">
        <w:rPr>
          <w:szCs w:val="24"/>
        </w:rPr>
        <w:t>1</w:t>
      </w:r>
      <w:r w:rsidRPr="001F3D7E">
        <w:rPr>
          <w:rFonts w:hint="eastAsia"/>
          <w:szCs w:val="24"/>
        </w:rPr>
        <w:t>0</w:t>
      </w:r>
      <w:r w:rsidRPr="001F3D7E">
        <w:rPr>
          <w:szCs w:val="24"/>
        </w:rPr>
        <w:t>台喷灌机控制面积为</w:t>
      </w:r>
      <w:r w:rsidRPr="001F3D7E">
        <w:rPr>
          <w:rFonts w:hint="eastAsia"/>
          <w:szCs w:val="24"/>
        </w:rPr>
        <w:t>100</w:t>
      </w:r>
      <w:r w:rsidRPr="001F3D7E">
        <w:rPr>
          <w:szCs w:val="24"/>
        </w:rPr>
        <w:t>亩</w:t>
      </w:r>
      <w:r w:rsidRPr="001F3D7E">
        <w:t>～</w:t>
      </w:r>
      <w:r w:rsidRPr="001F3D7E">
        <w:rPr>
          <w:rFonts w:hint="eastAsia"/>
          <w:szCs w:val="24"/>
        </w:rPr>
        <w:t>40</w:t>
      </w:r>
      <w:r w:rsidRPr="001F3D7E">
        <w:rPr>
          <w:szCs w:val="24"/>
        </w:rPr>
        <w:t>0</w:t>
      </w:r>
      <w:r w:rsidRPr="001F3D7E">
        <w:rPr>
          <w:szCs w:val="24"/>
        </w:rPr>
        <w:t>亩，灌溉定额为</w:t>
      </w:r>
      <w:r w:rsidRPr="001F3D7E">
        <w:rPr>
          <w:rFonts w:hint="eastAsia"/>
          <w:szCs w:val="24"/>
        </w:rPr>
        <w:t>21</w:t>
      </w:r>
      <w:r w:rsidRPr="001F3D7E">
        <w:rPr>
          <w:szCs w:val="24"/>
        </w:rPr>
        <w:t>m</w:t>
      </w:r>
      <w:r w:rsidRPr="001F3D7E">
        <w:rPr>
          <w:szCs w:val="24"/>
          <w:vertAlign w:val="superscript"/>
        </w:rPr>
        <w:t>3</w:t>
      </w:r>
      <w:r w:rsidRPr="001F3D7E">
        <w:rPr>
          <w:szCs w:val="24"/>
        </w:rPr>
        <w:t>/</w:t>
      </w:r>
      <w:r w:rsidRPr="001F3D7E">
        <w:rPr>
          <w:szCs w:val="24"/>
        </w:rPr>
        <w:t>亩，喷灌机每天开机时间为</w:t>
      </w:r>
      <w:r w:rsidRPr="001F3D7E">
        <w:rPr>
          <w:szCs w:val="24"/>
        </w:rPr>
        <w:t>18h</w:t>
      </w:r>
      <w:r w:rsidRPr="001F3D7E">
        <w:rPr>
          <w:szCs w:val="24"/>
        </w:rPr>
        <w:t>，计算各灌水周期均小于设计灌水周期（</w:t>
      </w:r>
      <w:r w:rsidRPr="001F3D7E">
        <w:rPr>
          <w:szCs w:val="24"/>
        </w:rPr>
        <w:t>6d</w:t>
      </w:r>
      <w:r w:rsidRPr="001F3D7E">
        <w:rPr>
          <w:szCs w:val="24"/>
        </w:rPr>
        <w:t>），满足设计要求。</w:t>
      </w:r>
      <w:r w:rsidRPr="001F3D7E">
        <w:rPr>
          <w:kern w:val="0"/>
        </w:rPr>
        <w:t>各喷灌机工作制度参数详见下表</w:t>
      </w:r>
      <w:r w:rsidRPr="001F3D7E">
        <w:rPr>
          <w:rFonts w:hint="eastAsia"/>
          <w:kern w:val="0"/>
        </w:rPr>
        <w:t>4</w:t>
      </w:r>
      <w:r w:rsidRPr="001F3D7E">
        <w:rPr>
          <w:kern w:val="0"/>
        </w:rPr>
        <w:t>-4</w:t>
      </w:r>
      <w:r w:rsidRPr="001F3D7E">
        <w:rPr>
          <w:szCs w:val="24"/>
        </w:rPr>
        <w:t>。</w:t>
      </w:r>
    </w:p>
    <w:p w:rsidR="00F479C5" w:rsidRPr="001F3D7E" w:rsidRDefault="00F479C5" w:rsidP="00F479C5">
      <w:pPr>
        <w:pStyle w:val="111"/>
        <w:spacing w:before="156"/>
      </w:pPr>
      <w:r w:rsidRPr="001F3D7E">
        <w:t>表</w:t>
      </w:r>
      <w:r w:rsidRPr="001F3D7E">
        <w:rPr>
          <w:rFonts w:hint="eastAsia"/>
        </w:rPr>
        <w:t>4</w:t>
      </w:r>
      <w:r w:rsidRPr="001F3D7E">
        <w:t xml:space="preserve">-4  </w:t>
      </w:r>
      <w:r w:rsidRPr="001F3D7E">
        <w:rPr>
          <w:rFonts w:hint="eastAsia"/>
        </w:rPr>
        <w:t xml:space="preserve">    </w:t>
      </w:r>
      <w:r w:rsidRPr="001F3D7E">
        <w:t>各喷灌机工作制度表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9"/>
        <w:gridCol w:w="709"/>
        <w:gridCol w:w="945"/>
        <w:gridCol w:w="935"/>
        <w:gridCol w:w="868"/>
        <w:gridCol w:w="955"/>
        <w:gridCol w:w="959"/>
        <w:gridCol w:w="1003"/>
        <w:gridCol w:w="912"/>
      </w:tblGrid>
      <w:tr w:rsidR="00F479C5" w:rsidRPr="001F3D7E" w:rsidTr="00F479C5">
        <w:trPr>
          <w:trHeight w:val="340"/>
        </w:trPr>
        <w:tc>
          <w:tcPr>
            <w:tcW w:w="959" w:type="dxa"/>
            <w:vMerge w:val="restart"/>
            <w:vAlign w:val="center"/>
          </w:tcPr>
          <w:p w:rsidR="00F479C5" w:rsidRPr="001F3D7E" w:rsidRDefault="00F479C5" w:rsidP="00F479C5">
            <w:pPr>
              <w:pStyle w:val="1111"/>
              <w:rPr>
                <w:color w:val="auto"/>
              </w:rPr>
            </w:pPr>
            <w:r w:rsidRPr="001F3D7E">
              <w:rPr>
                <w:rFonts w:hint="eastAsia"/>
                <w:color w:val="auto"/>
              </w:rPr>
              <w:t>喷灌机型号</w:t>
            </w:r>
          </w:p>
        </w:tc>
        <w:tc>
          <w:tcPr>
            <w:tcW w:w="709" w:type="dxa"/>
            <w:vMerge w:val="restart"/>
            <w:vAlign w:val="center"/>
          </w:tcPr>
          <w:p w:rsidR="00F479C5" w:rsidRPr="001F3D7E" w:rsidRDefault="00F479C5" w:rsidP="00F479C5">
            <w:pPr>
              <w:pStyle w:val="1111"/>
              <w:rPr>
                <w:color w:val="auto"/>
              </w:rPr>
            </w:pPr>
            <w:r w:rsidRPr="001F3D7E">
              <w:rPr>
                <w:rFonts w:hint="eastAsia"/>
                <w:color w:val="auto"/>
              </w:rPr>
              <w:t>单机控制面积(亩)</w:t>
            </w:r>
          </w:p>
        </w:tc>
        <w:tc>
          <w:tcPr>
            <w:tcW w:w="945" w:type="dxa"/>
            <w:vMerge w:val="restart"/>
            <w:vAlign w:val="center"/>
          </w:tcPr>
          <w:p w:rsidR="00F479C5" w:rsidRPr="001F3D7E" w:rsidRDefault="00F479C5" w:rsidP="00F479C5">
            <w:pPr>
              <w:pStyle w:val="1111"/>
              <w:rPr>
                <w:color w:val="auto"/>
              </w:rPr>
            </w:pPr>
            <w:r w:rsidRPr="001F3D7E">
              <w:rPr>
                <w:rFonts w:hint="eastAsia"/>
                <w:color w:val="auto"/>
              </w:rPr>
              <w:t>喷灌机出水量（</w:t>
            </w:r>
            <w:r w:rsidRPr="001F3D7E">
              <w:rPr>
                <w:color w:val="auto"/>
              </w:rPr>
              <w:t>m</w:t>
            </w:r>
            <w:r w:rsidRPr="001F3D7E">
              <w:rPr>
                <w:color w:val="auto"/>
                <w:vertAlign w:val="superscript"/>
              </w:rPr>
              <w:t>3</w:t>
            </w:r>
            <w:r w:rsidRPr="001F3D7E">
              <w:rPr>
                <w:color w:val="auto"/>
              </w:rPr>
              <w:t>/h</w:t>
            </w:r>
            <w:r w:rsidRPr="001F3D7E">
              <w:rPr>
                <w:rFonts w:hint="eastAsia"/>
                <w:color w:val="auto"/>
              </w:rPr>
              <w:t>）</w:t>
            </w:r>
          </w:p>
        </w:tc>
        <w:tc>
          <w:tcPr>
            <w:tcW w:w="935" w:type="dxa"/>
            <w:vMerge w:val="restart"/>
            <w:vAlign w:val="center"/>
          </w:tcPr>
          <w:p w:rsidR="00F479C5" w:rsidRPr="001F3D7E" w:rsidRDefault="00F479C5" w:rsidP="00F479C5">
            <w:pPr>
              <w:pStyle w:val="1111"/>
              <w:rPr>
                <w:color w:val="auto"/>
              </w:rPr>
            </w:pPr>
            <w:r w:rsidRPr="001F3D7E">
              <w:rPr>
                <w:rFonts w:hint="eastAsia"/>
                <w:color w:val="auto"/>
              </w:rPr>
              <w:t>喷灌机每转一圈供水量（m</w:t>
            </w:r>
            <w:r w:rsidRPr="001F3D7E">
              <w:rPr>
                <w:rFonts w:hint="eastAsia"/>
                <w:color w:val="auto"/>
                <w:vertAlign w:val="superscript"/>
              </w:rPr>
              <w:t>3</w:t>
            </w:r>
            <w:r w:rsidRPr="001F3D7E">
              <w:rPr>
                <w:rFonts w:hint="eastAsia"/>
                <w:color w:val="auto"/>
              </w:rPr>
              <w:t>）</w:t>
            </w:r>
          </w:p>
        </w:tc>
        <w:tc>
          <w:tcPr>
            <w:tcW w:w="868" w:type="dxa"/>
            <w:vMerge w:val="restart"/>
            <w:vAlign w:val="center"/>
          </w:tcPr>
          <w:p w:rsidR="00F479C5" w:rsidRPr="001F3D7E" w:rsidRDefault="00F479C5" w:rsidP="00F479C5">
            <w:pPr>
              <w:pStyle w:val="1111"/>
              <w:rPr>
                <w:color w:val="auto"/>
              </w:rPr>
            </w:pPr>
            <w:r w:rsidRPr="001F3D7E">
              <w:rPr>
                <w:rFonts w:hint="eastAsia"/>
                <w:color w:val="auto"/>
              </w:rPr>
              <w:t>喷灌机行走一圈时间（</w:t>
            </w:r>
            <w:r w:rsidRPr="001F3D7E">
              <w:rPr>
                <w:color w:val="auto"/>
              </w:rPr>
              <w:t>h</w:t>
            </w:r>
            <w:r w:rsidRPr="001F3D7E">
              <w:rPr>
                <w:rFonts w:hint="eastAsia"/>
                <w:color w:val="auto"/>
              </w:rPr>
              <w:t>）</w:t>
            </w:r>
          </w:p>
        </w:tc>
        <w:tc>
          <w:tcPr>
            <w:tcW w:w="955" w:type="dxa"/>
            <w:vMerge w:val="restart"/>
            <w:vAlign w:val="center"/>
          </w:tcPr>
          <w:p w:rsidR="00F479C5" w:rsidRPr="001F3D7E" w:rsidRDefault="00F479C5" w:rsidP="00F479C5">
            <w:pPr>
              <w:pStyle w:val="1111"/>
              <w:rPr>
                <w:color w:val="auto"/>
              </w:rPr>
            </w:pPr>
            <w:r w:rsidRPr="001F3D7E">
              <w:rPr>
                <w:rFonts w:hint="eastAsia"/>
                <w:color w:val="auto"/>
              </w:rPr>
              <w:t>喷灌机行走一圈所用设计时间（</w:t>
            </w:r>
            <w:r w:rsidRPr="001F3D7E">
              <w:rPr>
                <w:color w:val="auto"/>
              </w:rPr>
              <w:t>h</w:t>
            </w:r>
            <w:r w:rsidRPr="001F3D7E">
              <w:rPr>
                <w:rFonts w:hint="eastAsia"/>
                <w:color w:val="auto"/>
              </w:rPr>
              <w:t>）</w:t>
            </w:r>
          </w:p>
        </w:tc>
        <w:tc>
          <w:tcPr>
            <w:tcW w:w="959" w:type="dxa"/>
            <w:vMerge w:val="restart"/>
            <w:vAlign w:val="center"/>
          </w:tcPr>
          <w:p w:rsidR="00F479C5" w:rsidRPr="001F3D7E" w:rsidRDefault="00F479C5" w:rsidP="00F479C5">
            <w:pPr>
              <w:pStyle w:val="1111"/>
              <w:rPr>
                <w:color w:val="auto"/>
              </w:rPr>
            </w:pPr>
            <w:r w:rsidRPr="001F3D7E">
              <w:rPr>
                <w:rFonts w:hint="eastAsia"/>
                <w:color w:val="auto"/>
              </w:rPr>
              <w:t>每亩地每次喷水量（</w:t>
            </w:r>
            <w:r w:rsidRPr="001F3D7E">
              <w:rPr>
                <w:color w:val="auto"/>
              </w:rPr>
              <w:t>m</w:t>
            </w:r>
            <w:r w:rsidRPr="001F3D7E">
              <w:rPr>
                <w:color w:val="auto"/>
                <w:vertAlign w:val="superscript"/>
              </w:rPr>
              <w:t>3</w:t>
            </w:r>
            <w:r w:rsidRPr="001F3D7E">
              <w:rPr>
                <w:rFonts w:hint="eastAsia"/>
                <w:color w:val="auto"/>
              </w:rPr>
              <w:t>）</w:t>
            </w:r>
          </w:p>
        </w:tc>
        <w:tc>
          <w:tcPr>
            <w:tcW w:w="1003" w:type="dxa"/>
            <w:vMerge w:val="restart"/>
            <w:vAlign w:val="center"/>
          </w:tcPr>
          <w:p w:rsidR="00F479C5" w:rsidRPr="001F3D7E" w:rsidRDefault="00F479C5" w:rsidP="00F479C5">
            <w:pPr>
              <w:pStyle w:val="1111"/>
              <w:rPr>
                <w:color w:val="auto"/>
              </w:rPr>
            </w:pPr>
            <w:r w:rsidRPr="001F3D7E">
              <w:rPr>
                <w:rFonts w:hint="eastAsia"/>
                <w:color w:val="auto"/>
              </w:rPr>
              <w:t>喷灌机完成灌溉行走圈数（圈）</w:t>
            </w:r>
          </w:p>
        </w:tc>
        <w:tc>
          <w:tcPr>
            <w:tcW w:w="912" w:type="dxa"/>
            <w:vMerge w:val="restart"/>
            <w:vAlign w:val="center"/>
          </w:tcPr>
          <w:p w:rsidR="00F479C5" w:rsidRPr="001F3D7E" w:rsidRDefault="00F479C5" w:rsidP="00F479C5">
            <w:pPr>
              <w:pStyle w:val="1111"/>
              <w:rPr>
                <w:color w:val="auto"/>
              </w:rPr>
            </w:pPr>
            <w:r w:rsidRPr="001F3D7E">
              <w:rPr>
                <w:rFonts w:hint="eastAsia"/>
                <w:color w:val="auto"/>
              </w:rPr>
              <w:t>喷灌机完成灌溉所用时间（</w:t>
            </w:r>
            <w:r w:rsidRPr="001F3D7E">
              <w:rPr>
                <w:color w:val="auto"/>
              </w:rPr>
              <w:t>d</w:t>
            </w:r>
            <w:r w:rsidRPr="001F3D7E">
              <w:rPr>
                <w:rFonts w:hint="eastAsia"/>
                <w:color w:val="auto"/>
              </w:rPr>
              <w:t>）</w:t>
            </w:r>
          </w:p>
        </w:tc>
      </w:tr>
      <w:tr w:rsidR="00F479C5" w:rsidRPr="001F3D7E" w:rsidTr="00F479C5">
        <w:trPr>
          <w:trHeight w:val="340"/>
        </w:trPr>
        <w:tc>
          <w:tcPr>
            <w:tcW w:w="959" w:type="dxa"/>
            <w:vMerge/>
            <w:vAlign w:val="center"/>
          </w:tcPr>
          <w:p w:rsidR="00F479C5" w:rsidRPr="001F3D7E" w:rsidRDefault="00F479C5" w:rsidP="00F479C5">
            <w:pPr>
              <w:pStyle w:val="1111"/>
              <w:rPr>
                <w:color w:val="auto"/>
              </w:rPr>
            </w:pPr>
          </w:p>
        </w:tc>
        <w:tc>
          <w:tcPr>
            <w:tcW w:w="709" w:type="dxa"/>
            <w:vMerge/>
            <w:vAlign w:val="center"/>
          </w:tcPr>
          <w:p w:rsidR="00F479C5" w:rsidRPr="001F3D7E" w:rsidRDefault="00F479C5" w:rsidP="00F479C5">
            <w:pPr>
              <w:pStyle w:val="1111"/>
              <w:rPr>
                <w:color w:val="auto"/>
              </w:rPr>
            </w:pPr>
          </w:p>
        </w:tc>
        <w:tc>
          <w:tcPr>
            <w:tcW w:w="945" w:type="dxa"/>
            <w:vMerge/>
            <w:vAlign w:val="center"/>
          </w:tcPr>
          <w:p w:rsidR="00F479C5" w:rsidRPr="001F3D7E" w:rsidRDefault="00F479C5" w:rsidP="00F479C5">
            <w:pPr>
              <w:pStyle w:val="1111"/>
              <w:rPr>
                <w:color w:val="auto"/>
              </w:rPr>
            </w:pPr>
          </w:p>
        </w:tc>
        <w:tc>
          <w:tcPr>
            <w:tcW w:w="935" w:type="dxa"/>
            <w:vMerge/>
            <w:vAlign w:val="center"/>
          </w:tcPr>
          <w:p w:rsidR="00F479C5" w:rsidRPr="001F3D7E" w:rsidRDefault="00F479C5" w:rsidP="00F479C5">
            <w:pPr>
              <w:pStyle w:val="1111"/>
              <w:rPr>
                <w:color w:val="auto"/>
              </w:rPr>
            </w:pPr>
          </w:p>
        </w:tc>
        <w:tc>
          <w:tcPr>
            <w:tcW w:w="868" w:type="dxa"/>
            <w:vMerge/>
            <w:vAlign w:val="center"/>
          </w:tcPr>
          <w:p w:rsidR="00F479C5" w:rsidRPr="001F3D7E" w:rsidRDefault="00F479C5" w:rsidP="00F479C5">
            <w:pPr>
              <w:pStyle w:val="1111"/>
              <w:rPr>
                <w:color w:val="auto"/>
              </w:rPr>
            </w:pPr>
          </w:p>
        </w:tc>
        <w:tc>
          <w:tcPr>
            <w:tcW w:w="955" w:type="dxa"/>
            <w:vMerge/>
            <w:vAlign w:val="center"/>
          </w:tcPr>
          <w:p w:rsidR="00F479C5" w:rsidRPr="001F3D7E" w:rsidRDefault="00F479C5" w:rsidP="00F479C5">
            <w:pPr>
              <w:pStyle w:val="1111"/>
              <w:rPr>
                <w:color w:val="auto"/>
              </w:rPr>
            </w:pPr>
          </w:p>
        </w:tc>
        <w:tc>
          <w:tcPr>
            <w:tcW w:w="959" w:type="dxa"/>
            <w:vMerge/>
            <w:vAlign w:val="center"/>
          </w:tcPr>
          <w:p w:rsidR="00F479C5" w:rsidRPr="001F3D7E" w:rsidRDefault="00F479C5" w:rsidP="00F479C5">
            <w:pPr>
              <w:pStyle w:val="1111"/>
              <w:rPr>
                <w:color w:val="auto"/>
              </w:rPr>
            </w:pPr>
          </w:p>
        </w:tc>
        <w:tc>
          <w:tcPr>
            <w:tcW w:w="1003" w:type="dxa"/>
            <w:vMerge/>
            <w:vAlign w:val="center"/>
          </w:tcPr>
          <w:p w:rsidR="00F479C5" w:rsidRPr="001F3D7E" w:rsidRDefault="00F479C5" w:rsidP="00F479C5">
            <w:pPr>
              <w:pStyle w:val="1111"/>
              <w:rPr>
                <w:color w:val="auto"/>
              </w:rPr>
            </w:pPr>
          </w:p>
        </w:tc>
        <w:tc>
          <w:tcPr>
            <w:tcW w:w="912" w:type="dxa"/>
            <w:vMerge/>
            <w:vAlign w:val="center"/>
          </w:tcPr>
          <w:p w:rsidR="00F479C5" w:rsidRPr="001F3D7E" w:rsidRDefault="00F479C5" w:rsidP="00F479C5">
            <w:pPr>
              <w:pStyle w:val="1111"/>
              <w:rPr>
                <w:color w:val="auto"/>
              </w:rPr>
            </w:pPr>
          </w:p>
        </w:tc>
      </w:tr>
      <w:tr w:rsidR="00F479C5" w:rsidRPr="001F3D7E" w:rsidTr="00F479C5">
        <w:trPr>
          <w:trHeight w:val="340"/>
        </w:trPr>
        <w:tc>
          <w:tcPr>
            <w:tcW w:w="959" w:type="dxa"/>
            <w:vAlign w:val="center"/>
          </w:tcPr>
          <w:p w:rsidR="00F479C5" w:rsidRPr="001F3D7E" w:rsidRDefault="00F479C5" w:rsidP="00F479C5">
            <w:pPr>
              <w:pStyle w:val="1111"/>
              <w:rPr>
                <w:color w:val="auto"/>
              </w:rPr>
            </w:pPr>
            <w:r w:rsidRPr="001F3D7E">
              <w:rPr>
                <w:color w:val="auto"/>
              </w:rPr>
              <w:t>DYP-291</w:t>
            </w:r>
          </w:p>
        </w:tc>
        <w:tc>
          <w:tcPr>
            <w:tcW w:w="709" w:type="dxa"/>
            <w:vAlign w:val="center"/>
          </w:tcPr>
          <w:p w:rsidR="00F479C5" w:rsidRPr="001F3D7E" w:rsidRDefault="00F479C5" w:rsidP="00F479C5">
            <w:pPr>
              <w:pStyle w:val="1111"/>
              <w:rPr>
                <w:color w:val="auto"/>
              </w:rPr>
            </w:pPr>
            <w:r w:rsidRPr="001F3D7E">
              <w:rPr>
                <w:color w:val="auto"/>
              </w:rPr>
              <w:t>400</w:t>
            </w:r>
          </w:p>
        </w:tc>
        <w:tc>
          <w:tcPr>
            <w:tcW w:w="945" w:type="dxa"/>
            <w:vAlign w:val="center"/>
          </w:tcPr>
          <w:p w:rsidR="00F479C5" w:rsidRPr="001F3D7E" w:rsidRDefault="00F479C5" w:rsidP="00F479C5">
            <w:pPr>
              <w:pStyle w:val="1111"/>
              <w:rPr>
                <w:color w:val="auto"/>
              </w:rPr>
            </w:pPr>
            <w:r w:rsidRPr="001F3D7E">
              <w:rPr>
                <w:color w:val="auto"/>
              </w:rPr>
              <w:t>85</w:t>
            </w:r>
          </w:p>
        </w:tc>
        <w:tc>
          <w:tcPr>
            <w:tcW w:w="935" w:type="dxa"/>
            <w:vAlign w:val="center"/>
          </w:tcPr>
          <w:p w:rsidR="00F479C5" w:rsidRPr="001F3D7E" w:rsidRDefault="00F479C5" w:rsidP="00F479C5">
            <w:pPr>
              <w:pStyle w:val="1111"/>
              <w:rPr>
                <w:color w:val="auto"/>
              </w:rPr>
            </w:pPr>
            <w:r w:rsidRPr="001F3D7E">
              <w:rPr>
                <w:color w:val="auto"/>
              </w:rPr>
              <w:t>4000</w:t>
            </w:r>
          </w:p>
        </w:tc>
        <w:tc>
          <w:tcPr>
            <w:tcW w:w="868" w:type="dxa"/>
            <w:vAlign w:val="center"/>
          </w:tcPr>
          <w:p w:rsidR="00F479C5" w:rsidRPr="001F3D7E" w:rsidRDefault="00F479C5" w:rsidP="00F479C5">
            <w:pPr>
              <w:pStyle w:val="1111"/>
              <w:rPr>
                <w:color w:val="auto"/>
              </w:rPr>
            </w:pPr>
            <w:r w:rsidRPr="001F3D7E">
              <w:rPr>
                <w:color w:val="auto"/>
              </w:rPr>
              <w:t xml:space="preserve">47.06 </w:t>
            </w:r>
          </w:p>
        </w:tc>
        <w:tc>
          <w:tcPr>
            <w:tcW w:w="955" w:type="dxa"/>
            <w:vAlign w:val="center"/>
          </w:tcPr>
          <w:p w:rsidR="00F479C5" w:rsidRPr="001F3D7E" w:rsidRDefault="00F479C5" w:rsidP="00F479C5">
            <w:pPr>
              <w:pStyle w:val="1111"/>
              <w:rPr>
                <w:color w:val="auto"/>
              </w:rPr>
            </w:pPr>
            <w:r w:rsidRPr="001F3D7E">
              <w:rPr>
                <w:color w:val="auto"/>
              </w:rPr>
              <w:t>60</w:t>
            </w:r>
          </w:p>
        </w:tc>
        <w:tc>
          <w:tcPr>
            <w:tcW w:w="959" w:type="dxa"/>
            <w:vAlign w:val="center"/>
          </w:tcPr>
          <w:p w:rsidR="00F479C5" w:rsidRPr="001F3D7E" w:rsidRDefault="00F479C5" w:rsidP="00F479C5">
            <w:pPr>
              <w:pStyle w:val="1111"/>
              <w:rPr>
                <w:color w:val="auto"/>
              </w:rPr>
            </w:pPr>
            <w:r w:rsidRPr="001F3D7E">
              <w:rPr>
                <w:color w:val="auto"/>
              </w:rPr>
              <w:t>12.75</w:t>
            </w:r>
          </w:p>
        </w:tc>
        <w:tc>
          <w:tcPr>
            <w:tcW w:w="1003" w:type="dxa"/>
            <w:vAlign w:val="center"/>
          </w:tcPr>
          <w:p w:rsidR="00F479C5" w:rsidRPr="001F3D7E" w:rsidRDefault="00F479C5" w:rsidP="00F479C5">
            <w:pPr>
              <w:pStyle w:val="1111"/>
              <w:rPr>
                <w:color w:val="auto"/>
              </w:rPr>
            </w:pPr>
            <w:r w:rsidRPr="001F3D7E">
              <w:rPr>
                <w:color w:val="auto"/>
              </w:rPr>
              <w:t xml:space="preserve">1.6 </w:t>
            </w:r>
          </w:p>
        </w:tc>
        <w:tc>
          <w:tcPr>
            <w:tcW w:w="912" w:type="dxa"/>
            <w:vAlign w:val="center"/>
          </w:tcPr>
          <w:p w:rsidR="00F479C5" w:rsidRPr="001F3D7E" w:rsidRDefault="00F479C5" w:rsidP="00F479C5">
            <w:pPr>
              <w:pStyle w:val="1111"/>
              <w:rPr>
                <w:color w:val="auto"/>
              </w:rPr>
            </w:pPr>
            <w:r w:rsidRPr="001F3D7E">
              <w:rPr>
                <w:color w:val="auto"/>
              </w:rPr>
              <w:t xml:space="preserve">4.0 </w:t>
            </w:r>
          </w:p>
        </w:tc>
      </w:tr>
      <w:tr w:rsidR="00F479C5" w:rsidRPr="001F3D7E" w:rsidTr="00F479C5">
        <w:trPr>
          <w:trHeight w:val="340"/>
        </w:trPr>
        <w:tc>
          <w:tcPr>
            <w:tcW w:w="959" w:type="dxa"/>
            <w:vAlign w:val="center"/>
          </w:tcPr>
          <w:p w:rsidR="00F479C5" w:rsidRPr="001F3D7E" w:rsidRDefault="00F479C5" w:rsidP="00F479C5">
            <w:pPr>
              <w:pStyle w:val="1111"/>
              <w:rPr>
                <w:color w:val="auto"/>
              </w:rPr>
            </w:pPr>
            <w:r w:rsidRPr="001F3D7E">
              <w:rPr>
                <w:color w:val="auto"/>
              </w:rPr>
              <w:t>DYP-230</w:t>
            </w:r>
          </w:p>
        </w:tc>
        <w:tc>
          <w:tcPr>
            <w:tcW w:w="709" w:type="dxa"/>
            <w:vAlign w:val="center"/>
          </w:tcPr>
          <w:p w:rsidR="00F479C5" w:rsidRPr="001F3D7E" w:rsidRDefault="00F479C5" w:rsidP="00F479C5">
            <w:pPr>
              <w:pStyle w:val="1111"/>
              <w:rPr>
                <w:color w:val="auto"/>
              </w:rPr>
            </w:pPr>
            <w:r w:rsidRPr="001F3D7E">
              <w:rPr>
                <w:color w:val="auto"/>
              </w:rPr>
              <w:t>250</w:t>
            </w:r>
          </w:p>
        </w:tc>
        <w:tc>
          <w:tcPr>
            <w:tcW w:w="945" w:type="dxa"/>
            <w:vAlign w:val="center"/>
          </w:tcPr>
          <w:p w:rsidR="00F479C5" w:rsidRPr="001F3D7E" w:rsidRDefault="00F479C5" w:rsidP="00F479C5">
            <w:pPr>
              <w:pStyle w:val="1111"/>
              <w:rPr>
                <w:color w:val="auto"/>
              </w:rPr>
            </w:pPr>
            <w:r w:rsidRPr="001F3D7E">
              <w:rPr>
                <w:color w:val="auto"/>
              </w:rPr>
              <w:t>60</w:t>
            </w:r>
          </w:p>
        </w:tc>
        <w:tc>
          <w:tcPr>
            <w:tcW w:w="935" w:type="dxa"/>
            <w:vAlign w:val="center"/>
          </w:tcPr>
          <w:p w:rsidR="00F479C5" w:rsidRPr="001F3D7E" w:rsidRDefault="00F479C5" w:rsidP="00F479C5">
            <w:pPr>
              <w:pStyle w:val="1111"/>
              <w:rPr>
                <w:color w:val="auto"/>
              </w:rPr>
            </w:pPr>
            <w:r w:rsidRPr="001F3D7E">
              <w:rPr>
                <w:color w:val="auto"/>
              </w:rPr>
              <w:t>2500</w:t>
            </w:r>
          </w:p>
        </w:tc>
        <w:tc>
          <w:tcPr>
            <w:tcW w:w="868" w:type="dxa"/>
            <w:vAlign w:val="center"/>
          </w:tcPr>
          <w:p w:rsidR="00F479C5" w:rsidRPr="001F3D7E" w:rsidRDefault="00F479C5" w:rsidP="00F479C5">
            <w:pPr>
              <w:pStyle w:val="1111"/>
              <w:rPr>
                <w:color w:val="auto"/>
              </w:rPr>
            </w:pPr>
            <w:r w:rsidRPr="001F3D7E">
              <w:rPr>
                <w:color w:val="auto"/>
              </w:rPr>
              <w:t xml:space="preserve">41.67 </w:t>
            </w:r>
          </w:p>
        </w:tc>
        <w:tc>
          <w:tcPr>
            <w:tcW w:w="955" w:type="dxa"/>
            <w:vAlign w:val="center"/>
          </w:tcPr>
          <w:p w:rsidR="00F479C5" w:rsidRPr="001F3D7E" w:rsidRDefault="00F479C5" w:rsidP="00F479C5">
            <w:pPr>
              <w:pStyle w:val="1111"/>
              <w:rPr>
                <w:color w:val="auto"/>
              </w:rPr>
            </w:pPr>
            <w:r w:rsidRPr="001F3D7E">
              <w:rPr>
                <w:color w:val="auto"/>
              </w:rPr>
              <w:t>64</w:t>
            </w:r>
          </w:p>
        </w:tc>
        <w:tc>
          <w:tcPr>
            <w:tcW w:w="959" w:type="dxa"/>
            <w:vAlign w:val="center"/>
          </w:tcPr>
          <w:p w:rsidR="00F479C5" w:rsidRPr="001F3D7E" w:rsidRDefault="00F479C5" w:rsidP="00F479C5">
            <w:pPr>
              <w:pStyle w:val="1111"/>
              <w:rPr>
                <w:color w:val="auto"/>
              </w:rPr>
            </w:pPr>
            <w:r w:rsidRPr="001F3D7E">
              <w:rPr>
                <w:color w:val="auto"/>
              </w:rPr>
              <w:t>15.36</w:t>
            </w:r>
          </w:p>
        </w:tc>
        <w:tc>
          <w:tcPr>
            <w:tcW w:w="1003" w:type="dxa"/>
            <w:vAlign w:val="center"/>
          </w:tcPr>
          <w:p w:rsidR="00F479C5" w:rsidRPr="001F3D7E" w:rsidRDefault="00F479C5" w:rsidP="00F479C5">
            <w:pPr>
              <w:pStyle w:val="1111"/>
              <w:rPr>
                <w:color w:val="auto"/>
              </w:rPr>
            </w:pPr>
            <w:r w:rsidRPr="001F3D7E">
              <w:rPr>
                <w:color w:val="auto"/>
              </w:rPr>
              <w:t xml:space="preserve">1.3 </w:t>
            </w:r>
          </w:p>
        </w:tc>
        <w:tc>
          <w:tcPr>
            <w:tcW w:w="912" w:type="dxa"/>
            <w:vAlign w:val="center"/>
          </w:tcPr>
          <w:p w:rsidR="00F479C5" w:rsidRPr="001F3D7E" w:rsidRDefault="00F479C5" w:rsidP="00F479C5">
            <w:pPr>
              <w:pStyle w:val="1111"/>
              <w:rPr>
                <w:color w:val="auto"/>
              </w:rPr>
            </w:pPr>
            <w:r w:rsidRPr="001F3D7E">
              <w:rPr>
                <w:color w:val="auto"/>
              </w:rPr>
              <w:t xml:space="preserve">3.5 </w:t>
            </w:r>
          </w:p>
        </w:tc>
      </w:tr>
      <w:tr w:rsidR="00F479C5" w:rsidRPr="001F3D7E" w:rsidTr="00F479C5">
        <w:trPr>
          <w:trHeight w:val="340"/>
        </w:trPr>
        <w:tc>
          <w:tcPr>
            <w:tcW w:w="959" w:type="dxa"/>
            <w:vAlign w:val="center"/>
          </w:tcPr>
          <w:p w:rsidR="00F479C5" w:rsidRPr="001F3D7E" w:rsidRDefault="00F479C5" w:rsidP="00F479C5">
            <w:pPr>
              <w:pStyle w:val="1111"/>
              <w:rPr>
                <w:color w:val="auto"/>
              </w:rPr>
            </w:pPr>
            <w:r w:rsidRPr="001F3D7E">
              <w:rPr>
                <w:color w:val="auto"/>
              </w:rPr>
              <w:t>DYP-206</w:t>
            </w:r>
          </w:p>
        </w:tc>
        <w:tc>
          <w:tcPr>
            <w:tcW w:w="709" w:type="dxa"/>
            <w:vAlign w:val="center"/>
          </w:tcPr>
          <w:p w:rsidR="00F479C5" w:rsidRPr="001F3D7E" w:rsidRDefault="00F479C5" w:rsidP="00F479C5">
            <w:pPr>
              <w:pStyle w:val="1111"/>
              <w:rPr>
                <w:color w:val="auto"/>
              </w:rPr>
            </w:pPr>
            <w:r w:rsidRPr="001F3D7E">
              <w:rPr>
                <w:color w:val="auto"/>
              </w:rPr>
              <w:t>200</w:t>
            </w:r>
          </w:p>
        </w:tc>
        <w:tc>
          <w:tcPr>
            <w:tcW w:w="945" w:type="dxa"/>
            <w:vAlign w:val="center"/>
          </w:tcPr>
          <w:p w:rsidR="00F479C5" w:rsidRPr="001F3D7E" w:rsidRDefault="00F479C5" w:rsidP="00F479C5">
            <w:pPr>
              <w:pStyle w:val="1111"/>
              <w:rPr>
                <w:color w:val="auto"/>
              </w:rPr>
            </w:pPr>
            <w:r w:rsidRPr="001F3D7E">
              <w:rPr>
                <w:color w:val="auto"/>
              </w:rPr>
              <w:t>50</w:t>
            </w:r>
          </w:p>
        </w:tc>
        <w:tc>
          <w:tcPr>
            <w:tcW w:w="935" w:type="dxa"/>
            <w:vAlign w:val="center"/>
          </w:tcPr>
          <w:p w:rsidR="00F479C5" w:rsidRPr="001F3D7E" w:rsidRDefault="00F479C5" w:rsidP="00F479C5">
            <w:pPr>
              <w:pStyle w:val="1111"/>
              <w:rPr>
                <w:color w:val="auto"/>
              </w:rPr>
            </w:pPr>
            <w:r w:rsidRPr="001F3D7E">
              <w:rPr>
                <w:color w:val="auto"/>
              </w:rPr>
              <w:t>2000</w:t>
            </w:r>
          </w:p>
        </w:tc>
        <w:tc>
          <w:tcPr>
            <w:tcW w:w="868" w:type="dxa"/>
            <w:vAlign w:val="center"/>
          </w:tcPr>
          <w:p w:rsidR="00F479C5" w:rsidRPr="001F3D7E" w:rsidRDefault="00F479C5" w:rsidP="00F479C5">
            <w:pPr>
              <w:pStyle w:val="1111"/>
              <w:rPr>
                <w:color w:val="auto"/>
              </w:rPr>
            </w:pPr>
            <w:r w:rsidRPr="001F3D7E">
              <w:rPr>
                <w:color w:val="auto"/>
              </w:rPr>
              <w:t xml:space="preserve">40.00 </w:t>
            </w:r>
          </w:p>
        </w:tc>
        <w:tc>
          <w:tcPr>
            <w:tcW w:w="955" w:type="dxa"/>
            <w:vAlign w:val="center"/>
          </w:tcPr>
          <w:p w:rsidR="00F479C5" w:rsidRPr="001F3D7E" w:rsidRDefault="00F479C5" w:rsidP="00F479C5">
            <w:pPr>
              <w:pStyle w:val="1111"/>
              <w:rPr>
                <w:color w:val="auto"/>
              </w:rPr>
            </w:pPr>
            <w:r w:rsidRPr="001F3D7E">
              <w:rPr>
                <w:color w:val="auto"/>
              </w:rPr>
              <w:t>49</w:t>
            </w:r>
          </w:p>
        </w:tc>
        <w:tc>
          <w:tcPr>
            <w:tcW w:w="959" w:type="dxa"/>
            <w:vAlign w:val="center"/>
          </w:tcPr>
          <w:p w:rsidR="00F479C5" w:rsidRPr="001F3D7E" w:rsidRDefault="00F479C5" w:rsidP="00F479C5">
            <w:pPr>
              <w:pStyle w:val="1111"/>
              <w:rPr>
                <w:color w:val="auto"/>
              </w:rPr>
            </w:pPr>
            <w:r w:rsidRPr="001F3D7E">
              <w:rPr>
                <w:color w:val="auto"/>
              </w:rPr>
              <w:t>12.25</w:t>
            </w:r>
          </w:p>
        </w:tc>
        <w:tc>
          <w:tcPr>
            <w:tcW w:w="1003" w:type="dxa"/>
            <w:vAlign w:val="center"/>
          </w:tcPr>
          <w:p w:rsidR="00F479C5" w:rsidRPr="001F3D7E" w:rsidRDefault="00F479C5" w:rsidP="00F479C5">
            <w:pPr>
              <w:pStyle w:val="1111"/>
              <w:rPr>
                <w:color w:val="auto"/>
              </w:rPr>
            </w:pPr>
            <w:r w:rsidRPr="001F3D7E">
              <w:rPr>
                <w:color w:val="auto"/>
              </w:rPr>
              <w:t xml:space="preserve">1.6 </w:t>
            </w:r>
          </w:p>
        </w:tc>
        <w:tc>
          <w:tcPr>
            <w:tcW w:w="912" w:type="dxa"/>
            <w:vAlign w:val="center"/>
          </w:tcPr>
          <w:p w:rsidR="00F479C5" w:rsidRPr="001F3D7E" w:rsidRDefault="00F479C5" w:rsidP="00F479C5">
            <w:pPr>
              <w:pStyle w:val="1111"/>
              <w:rPr>
                <w:color w:val="auto"/>
              </w:rPr>
            </w:pPr>
            <w:r w:rsidRPr="001F3D7E">
              <w:rPr>
                <w:color w:val="auto"/>
              </w:rPr>
              <w:t xml:space="preserve">3.3 </w:t>
            </w:r>
          </w:p>
        </w:tc>
      </w:tr>
      <w:tr w:rsidR="00F479C5" w:rsidRPr="001F3D7E" w:rsidTr="00F479C5">
        <w:trPr>
          <w:trHeight w:val="340"/>
        </w:trPr>
        <w:tc>
          <w:tcPr>
            <w:tcW w:w="959" w:type="dxa"/>
            <w:vAlign w:val="center"/>
          </w:tcPr>
          <w:p w:rsidR="00F479C5" w:rsidRPr="001F3D7E" w:rsidRDefault="00F479C5" w:rsidP="00F479C5">
            <w:pPr>
              <w:pStyle w:val="1111"/>
              <w:rPr>
                <w:color w:val="auto"/>
              </w:rPr>
            </w:pPr>
            <w:r w:rsidRPr="001F3D7E">
              <w:rPr>
                <w:color w:val="auto"/>
              </w:rPr>
              <w:t>DYP-171</w:t>
            </w:r>
          </w:p>
        </w:tc>
        <w:tc>
          <w:tcPr>
            <w:tcW w:w="709" w:type="dxa"/>
            <w:vAlign w:val="center"/>
          </w:tcPr>
          <w:p w:rsidR="00F479C5" w:rsidRPr="001F3D7E" w:rsidRDefault="00F479C5" w:rsidP="00F479C5">
            <w:pPr>
              <w:pStyle w:val="1111"/>
              <w:rPr>
                <w:color w:val="auto"/>
              </w:rPr>
            </w:pPr>
            <w:r w:rsidRPr="001F3D7E">
              <w:rPr>
                <w:color w:val="auto"/>
              </w:rPr>
              <w:t>138</w:t>
            </w:r>
          </w:p>
        </w:tc>
        <w:tc>
          <w:tcPr>
            <w:tcW w:w="945" w:type="dxa"/>
            <w:vAlign w:val="center"/>
          </w:tcPr>
          <w:p w:rsidR="00F479C5" w:rsidRPr="001F3D7E" w:rsidRDefault="00F479C5" w:rsidP="00F479C5">
            <w:pPr>
              <w:pStyle w:val="1111"/>
              <w:rPr>
                <w:color w:val="auto"/>
              </w:rPr>
            </w:pPr>
            <w:r w:rsidRPr="001F3D7E">
              <w:rPr>
                <w:color w:val="auto"/>
              </w:rPr>
              <w:t>35</w:t>
            </w:r>
          </w:p>
        </w:tc>
        <w:tc>
          <w:tcPr>
            <w:tcW w:w="935" w:type="dxa"/>
            <w:vAlign w:val="center"/>
          </w:tcPr>
          <w:p w:rsidR="00F479C5" w:rsidRPr="001F3D7E" w:rsidRDefault="00F479C5" w:rsidP="00F479C5">
            <w:pPr>
              <w:pStyle w:val="1111"/>
              <w:rPr>
                <w:color w:val="auto"/>
              </w:rPr>
            </w:pPr>
            <w:r w:rsidRPr="001F3D7E">
              <w:rPr>
                <w:color w:val="auto"/>
              </w:rPr>
              <w:t>1380</w:t>
            </w:r>
          </w:p>
        </w:tc>
        <w:tc>
          <w:tcPr>
            <w:tcW w:w="868" w:type="dxa"/>
            <w:vAlign w:val="center"/>
          </w:tcPr>
          <w:p w:rsidR="00F479C5" w:rsidRPr="001F3D7E" w:rsidRDefault="00F479C5" w:rsidP="00F479C5">
            <w:pPr>
              <w:pStyle w:val="1111"/>
              <w:rPr>
                <w:color w:val="auto"/>
              </w:rPr>
            </w:pPr>
            <w:r w:rsidRPr="001F3D7E">
              <w:rPr>
                <w:color w:val="auto"/>
              </w:rPr>
              <w:t xml:space="preserve">39.43 </w:t>
            </w:r>
          </w:p>
        </w:tc>
        <w:tc>
          <w:tcPr>
            <w:tcW w:w="955" w:type="dxa"/>
            <w:vAlign w:val="center"/>
          </w:tcPr>
          <w:p w:rsidR="00F479C5" w:rsidRPr="001F3D7E" w:rsidRDefault="00F479C5" w:rsidP="00F479C5">
            <w:pPr>
              <w:pStyle w:val="1111"/>
              <w:rPr>
                <w:color w:val="auto"/>
              </w:rPr>
            </w:pPr>
            <w:r w:rsidRPr="001F3D7E">
              <w:rPr>
                <w:color w:val="auto"/>
              </w:rPr>
              <w:t>39</w:t>
            </w:r>
          </w:p>
        </w:tc>
        <w:tc>
          <w:tcPr>
            <w:tcW w:w="959" w:type="dxa"/>
            <w:vAlign w:val="center"/>
          </w:tcPr>
          <w:p w:rsidR="00F479C5" w:rsidRPr="001F3D7E" w:rsidRDefault="00F479C5" w:rsidP="00F479C5">
            <w:pPr>
              <w:pStyle w:val="1111"/>
              <w:rPr>
                <w:color w:val="auto"/>
              </w:rPr>
            </w:pPr>
            <w:r w:rsidRPr="001F3D7E">
              <w:rPr>
                <w:color w:val="auto"/>
              </w:rPr>
              <w:t>9.89</w:t>
            </w:r>
          </w:p>
        </w:tc>
        <w:tc>
          <w:tcPr>
            <w:tcW w:w="1003" w:type="dxa"/>
            <w:vAlign w:val="center"/>
          </w:tcPr>
          <w:p w:rsidR="00F479C5" w:rsidRPr="001F3D7E" w:rsidRDefault="00F479C5" w:rsidP="00F479C5">
            <w:pPr>
              <w:pStyle w:val="1111"/>
              <w:rPr>
                <w:color w:val="auto"/>
              </w:rPr>
            </w:pPr>
            <w:r w:rsidRPr="001F3D7E">
              <w:rPr>
                <w:color w:val="auto"/>
              </w:rPr>
              <w:t xml:space="preserve">2.0 </w:t>
            </w:r>
          </w:p>
        </w:tc>
        <w:tc>
          <w:tcPr>
            <w:tcW w:w="912" w:type="dxa"/>
            <w:vAlign w:val="center"/>
          </w:tcPr>
          <w:p w:rsidR="00F479C5" w:rsidRPr="001F3D7E" w:rsidRDefault="00F479C5" w:rsidP="00F479C5">
            <w:pPr>
              <w:pStyle w:val="1111"/>
              <w:rPr>
                <w:color w:val="auto"/>
              </w:rPr>
            </w:pPr>
            <w:r w:rsidRPr="001F3D7E">
              <w:rPr>
                <w:color w:val="auto"/>
              </w:rPr>
              <w:t xml:space="preserve">3.3 </w:t>
            </w:r>
          </w:p>
        </w:tc>
      </w:tr>
      <w:tr w:rsidR="00F479C5" w:rsidRPr="001F3D7E" w:rsidTr="00F479C5">
        <w:trPr>
          <w:trHeight w:val="340"/>
        </w:trPr>
        <w:tc>
          <w:tcPr>
            <w:tcW w:w="959" w:type="dxa"/>
            <w:vAlign w:val="center"/>
          </w:tcPr>
          <w:p w:rsidR="00F479C5" w:rsidRPr="001F3D7E" w:rsidRDefault="00F479C5" w:rsidP="00F479C5">
            <w:pPr>
              <w:pStyle w:val="1111"/>
              <w:rPr>
                <w:color w:val="auto"/>
              </w:rPr>
            </w:pPr>
            <w:r w:rsidRPr="001F3D7E">
              <w:rPr>
                <w:color w:val="auto"/>
              </w:rPr>
              <w:t>DYP-146</w:t>
            </w:r>
          </w:p>
        </w:tc>
        <w:tc>
          <w:tcPr>
            <w:tcW w:w="709" w:type="dxa"/>
            <w:vAlign w:val="center"/>
          </w:tcPr>
          <w:p w:rsidR="00F479C5" w:rsidRPr="001F3D7E" w:rsidRDefault="00F479C5" w:rsidP="00F479C5">
            <w:pPr>
              <w:pStyle w:val="1111"/>
              <w:rPr>
                <w:color w:val="auto"/>
              </w:rPr>
            </w:pPr>
            <w:r w:rsidRPr="001F3D7E">
              <w:rPr>
                <w:color w:val="auto"/>
              </w:rPr>
              <w:t>100</w:t>
            </w:r>
          </w:p>
        </w:tc>
        <w:tc>
          <w:tcPr>
            <w:tcW w:w="945" w:type="dxa"/>
            <w:vAlign w:val="center"/>
          </w:tcPr>
          <w:p w:rsidR="00F479C5" w:rsidRPr="001F3D7E" w:rsidRDefault="00F479C5" w:rsidP="00F479C5">
            <w:pPr>
              <w:pStyle w:val="1111"/>
              <w:rPr>
                <w:color w:val="auto"/>
              </w:rPr>
            </w:pPr>
            <w:r w:rsidRPr="001F3D7E">
              <w:rPr>
                <w:color w:val="auto"/>
              </w:rPr>
              <w:t>25</w:t>
            </w:r>
          </w:p>
        </w:tc>
        <w:tc>
          <w:tcPr>
            <w:tcW w:w="935" w:type="dxa"/>
            <w:vAlign w:val="center"/>
          </w:tcPr>
          <w:p w:rsidR="00F479C5" w:rsidRPr="001F3D7E" w:rsidRDefault="00F479C5" w:rsidP="00F479C5">
            <w:pPr>
              <w:pStyle w:val="1111"/>
              <w:rPr>
                <w:color w:val="auto"/>
              </w:rPr>
            </w:pPr>
            <w:r w:rsidRPr="001F3D7E">
              <w:rPr>
                <w:color w:val="auto"/>
              </w:rPr>
              <w:t>1000</w:t>
            </w:r>
          </w:p>
        </w:tc>
        <w:tc>
          <w:tcPr>
            <w:tcW w:w="868" w:type="dxa"/>
            <w:vAlign w:val="center"/>
          </w:tcPr>
          <w:p w:rsidR="00F479C5" w:rsidRPr="001F3D7E" w:rsidRDefault="00F479C5" w:rsidP="00F479C5">
            <w:pPr>
              <w:pStyle w:val="1111"/>
              <w:rPr>
                <w:color w:val="auto"/>
              </w:rPr>
            </w:pPr>
            <w:r w:rsidRPr="001F3D7E">
              <w:rPr>
                <w:color w:val="auto"/>
              </w:rPr>
              <w:t xml:space="preserve">40.00 </w:t>
            </w:r>
          </w:p>
        </w:tc>
        <w:tc>
          <w:tcPr>
            <w:tcW w:w="955" w:type="dxa"/>
            <w:vAlign w:val="center"/>
          </w:tcPr>
          <w:p w:rsidR="00F479C5" w:rsidRPr="001F3D7E" w:rsidRDefault="00F479C5" w:rsidP="00F479C5">
            <w:pPr>
              <w:pStyle w:val="1111"/>
              <w:rPr>
                <w:color w:val="auto"/>
              </w:rPr>
            </w:pPr>
            <w:r w:rsidRPr="001F3D7E">
              <w:rPr>
                <w:color w:val="auto"/>
              </w:rPr>
              <w:t>40</w:t>
            </w:r>
          </w:p>
        </w:tc>
        <w:tc>
          <w:tcPr>
            <w:tcW w:w="959" w:type="dxa"/>
            <w:vAlign w:val="center"/>
          </w:tcPr>
          <w:p w:rsidR="00F479C5" w:rsidRPr="001F3D7E" w:rsidRDefault="00F479C5" w:rsidP="00F479C5">
            <w:pPr>
              <w:pStyle w:val="1111"/>
              <w:rPr>
                <w:color w:val="auto"/>
              </w:rPr>
            </w:pPr>
            <w:r w:rsidRPr="001F3D7E">
              <w:rPr>
                <w:color w:val="auto"/>
              </w:rPr>
              <w:t>10.00</w:t>
            </w:r>
          </w:p>
        </w:tc>
        <w:tc>
          <w:tcPr>
            <w:tcW w:w="1003" w:type="dxa"/>
            <w:vAlign w:val="center"/>
          </w:tcPr>
          <w:p w:rsidR="00F479C5" w:rsidRPr="001F3D7E" w:rsidRDefault="00F479C5" w:rsidP="00F479C5">
            <w:pPr>
              <w:pStyle w:val="1111"/>
              <w:rPr>
                <w:color w:val="auto"/>
              </w:rPr>
            </w:pPr>
            <w:r w:rsidRPr="001F3D7E">
              <w:rPr>
                <w:color w:val="auto"/>
              </w:rPr>
              <w:t xml:space="preserve">2.0 </w:t>
            </w:r>
          </w:p>
        </w:tc>
        <w:tc>
          <w:tcPr>
            <w:tcW w:w="912" w:type="dxa"/>
            <w:vAlign w:val="center"/>
          </w:tcPr>
          <w:p w:rsidR="00F479C5" w:rsidRPr="001F3D7E" w:rsidRDefault="00F479C5" w:rsidP="00F479C5">
            <w:pPr>
              <w:pStyle w:val="1111"/>
              <w:rPr>
                <w:color w:val="auto"/>
              </w:rPr>
            </w:pPr>
            <w:r w:rsidRPr="001F3D7E">
              <w:rPr>
                <w:color w:val="auto"/>
              </w:rPr>
              <w:t xml:space="preserve">3.3 </w:t>
            </w:r>
          </w:p>
        </w:tc>
      </w:tr>
    </w:tbl>
    <w:p w:rsidR="00F479C5" w:rsidRPr="001F3D7E" w:rsidRDefault="00F479C5" w:rsidP="00F479C5">
      <w:pPr>
        <w:pStyle w:val="ad"/>
      </w:pPr>
    </w:p>
    <w:p w:rsidR="00F479C5" w:rsidRPr="001F3D7E" w:rsidRDefault="00F479C5" w:rsidP="00F479C5">
      <w:pPr>
        <w:pStyle w:val="af8"/>
        <w:ind w:firstLine="420"/>
        <w:rPr>
          <w:szCs w:val="24"/>
        </w:rPr>
      </w:pPr>
      <w:r w:rsidRPr="001F3D7E">
        <w:rPr>
          <w:szCs w:val="24"/>
        </w:rPr>
        <w:t>（</w:t>
      </w:r>
      <w:r w:rsidRPr="001F3D7E">
        <w:rPr>
          <w:szCs w:val="24"/>
        </w:rPr>
        <w:t>5</w:t>
      </w:r>
      <w:r w:rsidRPr="001F3D7E">
        <w:rPr>
          <w:szCs w:val="24"/>
        </w:rPr>
        <w:t>）水力计算</w:t>
      </w:r>
    </w:p>
    <w:p w:rsidR="00F479C5" w:rsidRPr="001F3D7E" w:rsidRDefault="00F479C5" w:rsidP="00F479C5">
      <w:pPr>
        <w:pStyle w:val="af8"/>
        <w:ind w:firstLine="420"/>
        <w:rPr>
          <w:szCs w:val="24"/>
        </w:rPr>
      </w:pPr>
      <w:r w:rsidRPr="001F3D7E">
        <w:rPr>
          <w:rFonts w:ascii="宋体" w:hAnsi="宋体"/>
          <w:szCs w:val="24"/>
        </w:rPr>
        <w:t>①</w:t>
      </w:r>
      <w:r w:rsidRPr="001F3D7E">
        <w:rPr>
          <w:szCs w:val="24"/>
        </w:rPr>
        <w:t>管道沿程水头损失计算</w:t>
      </w:r>
    </w:p>
    <w:p w:rsidR="00F479C5" w:rsidRPr="001F3D7E" w:rsidRDefault="00F479C5" w:rsidP="00F479C5">
      <w:pPr>
        <w:pStyle w:val="af8"/>
        <w:ind w:firstLine="420"/>
        <w:jc w:val="center"/>
        <w:rPr>
          <w:szCs w:val="24"/>
          <w:vertAlign w:val="subscript"/>
        </w:rPr>
      </w:pPr>
      <w:r w:rsidRPr="001F3D7E">
        <w:rPr>
          <w:position w:val="-28"/>
          <w:szCs w:val="24"/>
        </w:rPr>
        <w:object w:dxaOrig="1440" w:dyaOrig="759">
          <v:shape id="对象 9" o:spid="_x0000_i1027" type="#_x0000_t75" style="width:1in;height:37.5pt;mso-position-horizontal-relative:page;mso-position-vertical-relative:page" o:ole="">
            <v:imagedata r:id="rId20" o:title=""/>
          </v:shape>
          <o:OLEObject Type="Embed" ProgID="Equation.DSMT4" ShapeID="对象 9" DrawAspect="Content" ObjectID="_1608033829" r:id="rId21"/>
        </w:object>
      </w:r>
    </w:p>
    <w:p w:rsidR="00F479C5" w:rsidRPr="001F3D7E" w:rsidRDefault="00F479C5" w:rsidP="00F479C5">
      <w:pPr>
        <w:pStyle w:val="af8"/>
        <w:spacing w:line="240" w:lineRule="auto"/>
        <w:ind w:firstLine="420"/>
        <w:rPr>
          <w:szCs w:val="24"/>
        </w:rPr>
      </w:pPr>
      <w:r w:rsidRPr="001F3D7E">
        <w:rPr>
          <w:szCs w:val="24"/>
        </w:rPr>
        <w:t>式中：</w:t>
      </w:r>
      <w:r w:rsidRPr="001F3D7E">
        <w:rPr>
          <w:position w:val="-16"/>
          <w:szCs w:val="24"/>
        </w:rPr>
        <w:object w:dxaOrig="319" w:dyaOrig="419">
          <v:shape id="对象 10" o:spid="_x0000_i1028" type="#_x0000_t75" style="width:17.25pt;height:19.5pt;mso-position-horizontal-relative:page;mso-position-vertical-relative:page" o:ole="">
            <v:imagedata r:id="rId22" o:title=""/>
          </v:shape>
          <o:OLEObject Type="Embed" ProgID="Equation.DSMT4" ShapeID="对象 10" DrawAspect="Content" ObjectID="_1608033830" r:id="rId23"/>
        </w:object>
      </w:r>
      <w:r w:rsidRPr="001F3D7E">
        <w:rPr>
          <w:szCs w:val="24"/>
        </w:rPr>
        <w:t>–</w:t>
      </w:r>
      <w:r w:rsidRPr="001F3D7E">
        <w:rPr>
          <w:szCs w:val="24"/>
        </w:rPr>
        <w:t>管道沿程水头损失，</w:t>
      </w:r>
      <w:r w:rsidRPr="001F3D7E">
        <w:rPr>
          <w:szCs w:val="24"/>
        </w:rPr>
        <w:t>m</w:t>
      </w:r>
      <w:r w:rsidRPr="001F3D7E">
        <w:rPr>
          <w:szCs w:val="24"/>
        </w:rPr>
        <w:t>；</w:t>
      </w:r>
    </w:p>
    <w:p w:rsidR="00F479C5" w:rsidRPr="001F3D7E" w:rsidRDefault="00F479C5" w:rsidP="00F479C5">
      <w:pPr>
        <w:pStyle w:val="af8"/>
        <w:spacing w:line="240" w:lineRule="auto"/>
        <w:ind w:firstLineChars="400" w:firstLine="840"/>
        <w:rPr>
          <w:szCs w:val="24"/>
        </w:rPr>
      </w:pPr>
      <w:r w:rsidRPr="001F3D7E">
        <w:rPr>
          <w:position w:val="-12"/>
          <w:szCs w:val="24"/>
        </w:rPr>
        <w:object w:dxaOrig="299" w:dyaOrig="399">
          <v:shape id="对象 11" o:spid="_x0000_i1029" type="#_x0000_t75" style="width:15pt;height:19.5pt;mso-position-horizontal-relative:page;mso-position-vertical-relative:page" o:ole="">
            <v:imagedata r:id="rId24" o:title=""/>
          </v:shape>
          <o:OLEObject Type="Embed" ProgID="Equation.DSMT4" ShapeID="对象 11" DrawAspect="Content" ObjectID="_1608033831" r:id="rId25"/>
        </w:object>
      </w:r>
      <w:r w:rsidRPr="001F3D7E">
        <w:rPr>
          <w:szCs w:val="24"/>
        </w:rPr>
        <w:t>–</w:t>
      </w:r>
      <w:r w:rsidRPr="001F3D7E">
        <w:rPr>
          <w:szCs w:val="24"/>
        </w:rPr>
        <w:t>摩阻系数，</w:t>
      </w:r>
      <w:r w:rsidRPr="001F3D7E">
        <w:rPr>
          <w:szCs w:val="24"/>
        </w:rPr>
        <w:t>94800</w:t>
      </w:r>
      <w:r w:rsidRPr="001F3D7E">
        <w:rPr>
          <w:szCs w:val="24"/>
        </w:rPr>
        <w:t>；</w:t>
      </w:r>
    </w:p>
    <w:p w:rsidR="00F479C5" w:rsidRPr="001F3D7E" w:rsidRDefault="00F479C5" w:rsidP="00F479C5">
      <w:pPr>
        <w:pStyle w:val="af8"/>
        <w:ind w:firstLineChars="400" w:firstLine="840"/>
        <w:rPr>
          <w:szCs w:val="24"/>
        </w:rPr>
      </w:pPr>
      <w:r w:rsidRPr="001F3D7E">
        <w:rPr>
          <w:position w:val="-12"/>
          <w:szCs w:val="24"/>
        </w:rPr>
        <w:object w:dxaOrig="299" w:dyaOrig="379">
          <v:shape id="对象 12" o:spid="_x0000_i1030" type="#_x0000_t75" style="width:15pt;height:17.25pt;mso-position-horizontal-relative:page;mso-position-vertical-relative:page" o:ole="">
            <v:imagedata r:id="rId26" o:title=""/>
          </v:shape>
          <o:OLEObject Type="Embed" ProgID="Equation.DSMT4" ShapeID="对象 12" DrawAspect="Content" ObjectID="_1608033832" r:id="rId27"/>
        </w:object>
      </w:r>
      <w:r w:rsidRPr="001F3D7E">
        <w:rPr>
          <w:szCs w:val="24"/>
        </w:rPr>
        <w:t>–</w:t>
      </w:r>
      <w:r w:rsidRPr="001F3D7E">
        <w:rPr>
          <w:szCs w:val="24"/>
        </w:rPr>
        <w:t>管道流量，</w:t>
      </w:r>
      <w:r w:rsidRPr="001F3D7E">
        <w:rPr>
          <w:szCs w:val="24"/>
        </w:rPr>
        <w:t>m</w:t>
      </w:r>
      <w:r w:rsidRPr="001F3D7E">
        <w:rPr>
          <w:szCs w:val="24"/>
          <w:vertAlign w:val="superscript"/>
        </w:rPr>
        <w:t>3</w:t>
      </w:r>
      <w:r w:rsidRPr="001F3D7E">
        <w:rPr>
          <w:szCs w:val="24"/>
        </w:rPr>
        <w:t>/h</w:t>
      </w:r>
      <w:r w:rsidRPr="001F3D7E">
        <w:rPr>
          <w:szCs w:val="24"/>
        </w:rPr>
        <w:t>；</w:t>
      </w:r>
    </w:p>
    <w:p w:rsidR="00F479C5" w:rsidRPr="001F3D7E" w:rsidRDefault="00F479C5" w:rsidP="00F479C5">
      <w:pPr>
        <w:pStyle w:val="af8"/>
        <w:ind w:firstLineChars="400" w:firstLine="840"/>
        <w:rPr>
          <w:szCs w:val="24"/>
        </w:rPr>
      </w:pPr>
      <w:r w:rsidRPr="001F3D7E">
        <w:rPr>
          <w:position w:val="-6"/>
          <w:szCs w:val="24"/>
        </w:rPr>
        <w:object w:dxaOrig="259" w:dyaOrig="339">
          <v:shape id="对象 13" o:spid="_x0000_i1031" type="#_x0000_t75" style="width:12.75pt;height:19.5pt;mso-position-horizontal-relative:page;mso-position-vertical-relative:page" o:ole="">
            <v:imagedata r:id="rId28" o:title=""/>
          </v:shape>
          <o:OLEObject Type="Embed" ProgID="Equation.DSMT4" ShapeID="对象 13" DrawAspect="Content" ObjectID="_1608033833" r:id="rId29"/>
        </w:object>
      </w:r>
      <w:r w:rsidRPr="001F3D7E">
        <w:rPr>
          <w:szCs w:val="24"/>
        </w:rPr>
        <w:t>–</w:t>
      </w:r>
      <w:r w:rsidRPr="001F3D7E">
        <w:rPr>
          <w:szCs w:val="24"/>
        </w:rPr>
        <w:t>管道内径，</w:t>
      </w:r>
      <w:r w:rsidRPr="001F3D7E">
        <w:rPr>
          <w:szCs w:val="24"/>
        </w:rPr>
        <w:t>mm</w:t>
      </w:r>
      <w:r w:rsidRPr="001F3D7E">
        <w:rPr>
          <w:szCs w:val="24"/>
        </w:rPr>
        <w:t>；</w:t>
      </w:r>
    </w:p>
    <w:p w:rsidR="00F479C5" w:rsidRPr="001F3D7E" w:rsidRDefault="00F479C5" w:rsidP="00F479C5">
      <w:pPr>
        <w:pStyle w:val="af8"/>
        <w:ind w:firstLineChars="400" w:firstLine="840"/>
        <w:rPr>
          <w:szCs w:val="24"/>
        </w:rPr>
      </w:pPr>
      <w:r w:rsidRPr="001F3D7E">
        <w:rPr>
          <w:position w:val="-6"/>
          <w:szCs w:val="24"/>
        </w:rPr>
        <w:object w:dxaOrig="299" w:dyaOrig="259">
          <v:shape id="对象 14" o:spid="_x0000_i1032" type="#_x0000_t75" style="width:15pt;height:12.75pt;mso-position-horizontal-relative:page;mso-position-vertical-relative:page" o:ole="">
            <v:imagedata r:id="rId30" o:title=""/>
          </v:shape>
          <o:OLEObject Type="Embed" ProgID="Equation.DSMT4" ShapeID="对象 14" DrawAspect="Content" ObjectID="_1608033834" r:id="rId31"/>
        </w:object>
      </w:r>
      <w:r w:rsidRPr="001F3D7E">
        <w:rPr>
          <w:szCs w:val="24"/>
        </w:rPr>
        <w:t>–</w:t>
      </w:r>
      <w:r w:rsidRPr="001F3D7E">
        <w:rPr>
          <w:szCs w:val="24"/>
        </w:rPr>
        <w:t>流量指数，</w:t>
      </w:r>
      <w:r w:rsidRPr="001F3D7E">
        <w:rPr>
          <w:szCs w:val="24"/>
        </w:rPr>
        <w:t>1.77</w:t>
      </w:r>
      <w:r w:rsidRPr="001F3D7E">
        <w:rPr>
          <w:szCs w:val="24"/>
        </w:rPr>
        <w:t>；</w:t>
      </w:r>
    </w:p>
    <w:p w:rsidR="00F479C5" w:rsidRPr="001F3D7E" w:rsidRDefault="00F479C5" w:rsidP="00F479C5">
      <w:pPr>
        <w:pStyle w:val="af8"/>
        <w:ind w:firstLineChars="400" w:firstLine="840"/>
        <w:rPr>
          <w:szCs w:val="24"/>
        </w:rPr>
      </w:pPr>
      <w:r w:rsidRPr="001F3D7E">
        <w:rPr>
          <w:position w:val="-6"/>
          <w:szCs w:val="24"/>
        </w:rPr>
        <w:object w:dxaOrig="219" w:dyaOrig="339">
          <v:shape id="对象 15" o:spid="_x0000_i1033" type="#_x0000_t75" style="width:9.75pt;height:19.5pt;mso-position-horizontal-relative:page;mso-position-vertical-relative:page" o:ole="">
            <v:imagedata r:id="rId32" o:title=""/>
          </v:shape>
          <o:OLEObject Type="Embed" ProgID="Equation.DSMT4" ShapeID="对象 15" DrawAspect="Content" ObjectID="_1608033835" r:id="rId33"/>
        </w:object>
      </w:r>
      <w:r w:rsidRPr="001F3D7E">
        <w:rPr>
          <w:szCs w:val="24"/>
        </w:rPr>
        <w:t>–</w:t>
      </w:r>
      <w:r w:rsidRPr="001F3D7E">
        <w:rPr>
          <w:szCs w:val="24"/>
        </w:rPr>
        <w:t>管井系数，</w:t>
      </w:r>
      <w:r w:rsidRPr="001F3D7E">
        <w:rPr>
          <w:szCs w:val="24"/>
        </w:rPr>
        <w:t>4.77</w:t>
      </w:r>
      <w:r w:rsidRPr="001F3D7E">
        <w:rPr>
          <w:szCs w:val="24"/>
        </w:rPr>
        <w:t>；</w:t>
      </w:r>
    </w:p>
    <w:p w:rsidR="00F479C5" w:rsidRPr="001F3D7E" w:rsidRDefault="00F479C5" w:rsidP="00F479C5">
      <w:pPr>
        <w:pStyle w:val="af8"/>
        <w:ind w:firstLineChars="400" w:firstLine="840"/>
        <w:rPr>
          <w:szCs w:val="24"/>
        </w:rPr>
      </w:pPr>
      <w:r w:rsidRPr="001F3D7E">
        <w:rPr>
          <w:position w:val="-4"/>
          <w:szCs w:val="24"/>
        </w:rPr>
        <w:object w:dxaOrig="259" w:dyaOrig="299">
          <v:shape id="对象 16" o:spid="_x0000_i1034" type="#_x0000_t75" style="width:12.75pt;height:15pt;mso-position-horizontal-relative:page;mso-position-vertical-relative:page" o:ole="">
            <v:imagedata r:id="rId34" o:title=""/>
          </v:shape>
          <o:OLEObject Type="Embed" ProgID="Equation.DSMT4" ShapeID="对象 16" DrawAspect="Content" ObjectID="_1608033836" r:id="rId35"/>
        </w:object>
      </w:r>
      <w:r w:rsidRPr="001F3D7E">
        <w:rPr>
          <w:szCs w:val="24"/>
        </w:rPr>
        <w:t>–</w:t>
      </w:r>
      <w:r w:rsidRPr="001F3D7E">
        <w:rPr>
          <w:szCs w:val="24"/>
        </w:rPr>
        <w:t>管长，</w:t>
      </w:r>
      <w:r w:rsidRPr="001F3D7E">
        <w:rPr>
          <w:szCs w:val="24"/>
        </w:rPr>
        <w:t>m</w:t>
      </w:r>
      <w:r w:rsidRPr="001F3D7E">
        <w:rPr>
          <w:szCs w:val="24"/>
        </w:rPr>
        <w:t>。</w:t>
      </w:r>
    </w:p>
    <w:p w:rsidR="00F479C5" w:rsidRPr="001F3D7E" w:rsidRDefault="00F479C5" w:rsidP="00F479C5">
      <w:pPr>
        <w:pStyle w:val="af8"/>
        <w:ind w:firstLine="420"/>
        <w:rPr>
          <w:szCs w:val="24"/>
        </w:rPr>
      </w:pPr>
      <w:r w:rsidRPr="001F3D7E">
        <w:rPr>
          <w:rFonts w:ascii="宋体" w:hAnsi="宋体"/>
          <w:szCs w:val="24"/>
        </w:rPr>
        <w:t>②</w:t>
      </w:r>
      <w:r w:rsidRPr="001F3D7E">
        <w:rPr>
          <w:szCs w:val="24"/>
        </w:rPr>
        <w:t>管道局部水头损失按沿程水头损失的</w:t>
      </w:r>
      <w:r w:rsidRPr="001F3D7E">
        <w:rPr>
          <w:szCs w:val="24"/>
        </w:rPr>
        <w:t>10%</w:t>
      </w:r>
      <w:r w:rsidRPr="001F3D7E">
        <w:rPr>
          <w:szCs w:val="24"/>
        </w:rPr>
        <w:t>计算。具体结果见表</w:t>
      </w:r>
      <w:r w:rsidRPr="001F3D7E">
        <w:rPr>
          <w:rFonts w:hint="eastAsia"/>
          <w:szCs w:val="24"/>
        </w:rPr>
        <w:t>4</w:t>
      </w:r>
      <w:r w:rsidRPr="001F3D7E">
        <w:rPr>
          <w:szCs w:val="24"/>
        </w:rPr>
        <w:t>-5</w:t>
      </w:r>
      <w:r w:rsidRPr="001F3D7E">
        <w:rPr>
          <w:szCs w:val="24"/>
        </w:rPr>
        <w:t>。</w:t>
      </w:r>
    </w:p>
    <w:p w:rsidR="00F479C5" w:rsidRPr="001F3D7E" w:rsidRDefault="00F479C5" w:rsidP="00F479C5">
      <w:pPr>
        <w:pStyle w:val="111"/>
        <w:spacing w:before="156"/>
      </w:pPr>
      <w:r w:rsidRPr="001F3D7E">
        <w:t>表</w:t>
      </w:r>
      <w:r w:rsidRPr="001F3D7E">
        <w:rPr>
          <w:rFonts w:hint="eastAsia"/>
        </w:rPr>
        <w:t>4</w:t>
      </w:r>
      <w:r w:rsidRPr="001F3D7E">
        <w:t xml:space="preserve">-5  </w:t>
      </w:r>
      <w:r w:rsidRPr="001F3D7E">
        <w:rPr>
          <w:rFonts w:hint="eastAsia"/>
        </w:rPr>
        <w:t xml:space="preserve">       </w:t>
      </w:r>
      <w:r w:rsidRPr="001F3D7E">
        <w:t>各喷灌机输水管道水头损失</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28"/>
        <w:gridCol w:w="965"/>
        <w:gridCol w:w="1195"/>
        <w:gridCol w:w="1103"/>
        <w:gridCol w:w="980"/>
        <w:gridCol w:w="980"/>
        <w:gridCol w:w="1070"/>
        <w:gridCol w:w="1101"/>
      </w:tblGrid>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rFonts w:hint="eastAsia"/>
                <w:color w:val="auto"/>
              </w:rPr>
              <w:t>喷灌机型号</w:t>
            </w:r>
          </w:p>
        </w:tc>
        <w:tc>
          <w:tcPr>
            <w:tcW w:w="566" w:type="pct"/>
            <w:vAlign w:val="center"/>
          </w:tcPr>
          <w:p w:rsidR="00F479C5" w:rsidRPr="001F3D7E" w:rsidRDefault="00F479C5" w:rsidP="00F479C5">
            <w:pPr>
              <w:pStyle w:val="1111"/>
              <w:rPr>
                <w:color w:val="auto"/>
              </w:rPr>
            </w:pPr>
            <w:r w:rsidRPr="001F3D7E">
              <w:rPr>
                <w:rFonts w:hint="eastAsia"/>
                <w:color w:val="auto"/>
              </w:rPr>
              <w:t>输水管编号</w:t>
            </w:r>
          </w:p>
        </w:tc>
        <w:tc>
          <w:tcPr>
            <w:tcW w:w="701" w:type="pct"/>
            <w:vAlign w:val="center"/>
          </w:tcPr>
          <w:p w:rsidR="00F479C5" w:rsidRPr="001F3D7E" w:rsidRDefault="00F479C5" w:rsidP="00F479C5">
            <w:pPr>
              <w:pStyle w:val="1111"/>
              <w:rPr>
                <w:color w:val="auto"/>
              </w:rPr>
            </w:pPr>
            <w:r w:rsidRPr="001F3D7E">
              <w:rPr>
                <w:rFonts w:hint="eastAsia"/>
                <w:color w:val="auto"/>
              </w:rPr>
              <w:t>设计流量（m</w:t>
            </w:r>
            <w:r w:rsidRPr="001F3D7E">
              <w:rPr>
                <w:rFonts w:hint="eastAsia"/>
                <w:color w:val="auto"/>
                <w:vertAlign w:val="superscript"/>
              </w:rPr>
              <w:t>3</w:t>
            </w:r>
            <w:r w:rsidRPr="001F3D7E">
              <w:rPr>
                <w:rFonts w:hint="eastAsia"/>
                <w:color w:val="auto"/>
              </w:rPr>
              <w:t>/h）</w:t>
            </w:r>
          </w:p>
        </w:tc>
        <w:tc>
          <w:tcPr>
            <w:tcW w:w="647" w:type="pct"/>
            <w:vAlign w:val="center"/>
          </w:tcPr>
          <w:p w:rsidR="00F479C5" w:rsidRPr="001F3D7E" w:rsidRDefault="00F479C5" w:rsidP="00F479C5">
            <w:pPr>
              <w:pStyle w:val="1111"/>
              <w:rPr>
                <w:color w:val="auto"/>
              </w:rPr>
            </w:pPr>
            <w:r w:rsidRPr="001F3D7E">
              <w:rPr>
                <w:rFonts w:hint="eastAsia"/>
                <w:color w:val="auto"/>
              </w:rPr>
              <w:t>管道长度（m）</w:t>
            </w:r>
          </w:p>
        </w:tc>
        <w:tc>
          <w:tcPr>
            <w:tcW w:w="575" w:type="pct"/>
            <w:vAlign w:val="center"/>
          </w:tcPr>
          <w:p w:rsidR="00F479C5" w:rsidRPr="001F3D7E" w:rsidRDefault="00F479C5" w:rsidP="00F479C5">
            <w:pPr>
              <w:pStyle w:val="1111"/>
              <w:rPr>
                <w:color w:val="auto"/>
              </w:rPr>
            </w:pPr>
            <w:r w:rsidRPr="001F3D7E">
              <w:rPr>
                <w:rFonts w:hint="eastAsia"/>
                <w:color w:val="auto"/>
              </w:rPr>
              <w:t>管径（mm）</w:t>
            </w:r>
          </w:p>
        </w:tc>
        <w:tc>
          <w:tcPr>
            <w:tcW w:w="575" w:type="pct"/>
            <w:vAlign w:val="center"/>
          </w:tcPr>
          <w:p w:rsidR="00F479C5" w:rsidRPr="001F3D7E" w:rsidRDefault="00F479C5" w:rsidP="00F479C5">
            <w:pPr>
              <w:pStyle w:val="1111"/>
              <w:rPr>
                <w:color w:val="auto"/>
              </w:rPr>
            </w:pPr>
            <w:r w:rsidRPr="001F3D7E">
              <w:rPr>
                <w:rFonts w:hint="eastAsia"/>
                <w:color w:val="auto"/>
              </w:rPr>
              <w:t>内径（mm）</w:t>
            </w:r>
          </w:p>
        </w:tc>
        <w:tc>
          <w:tcPr>
            <w:tcW w:w="628" w:type="pct"/>
            <w:vAlign w:val="center"/>
          </w:tcPr>
          <w:p w:rsidR="00F479C5" w:rsidRPr="001F3D7E" w:rsidRDefault="00F479C5" w:rsidP="00F479C5">
            <w:pPr>
              <w:pStyle w:val="1111"/>
              <w:rPr>
                <w:color w:val="auto"/>
              </w:rPr>
            </w:pPr>
            <w:r w:rsidRPr="001F3D7E">
              <w:rPr>
                <w:rFonts w:hint="eastAsia"/>
                <w:color w:val="auto"/>
              </w:rPr>
              <w:t>流速（m/s）</w:t>
            </w:r>
          </w:p>
        </w:tc>
        <w:tc>
          <w:tcPr>
            <w:tcW w:w="646" w:type="pct"/>
            <w:vAlign w:val="center"/>
          </w:tcPr>
          <w:p w:rsidR="00F479C5" w:rsidRPr="001F3D7E" w:rsidRDefault="00F479C5" w:rsidP="00F479C5">
            <w:pPr>
              <w:pStyle w:val="1111"/>
              <w:rPr>
                <w:color w:val="auto"/>
              </w:rPr>
            </w:pPr>
            <w:r w:rsidRPr="001F3D7E">
              <w:rPr>
                <w:rFonts w:hint="eastAsia"/>
                <w:color w:val="auto"/>
              </w:rPr>
              <w:t>水头损失（m）</w:t>
            </w:r>
          </w:p>
        </w:tc>
      </w:tr>
      <w:tr w:rsidR="00F479C5" w:rsidRPr="001F3D7E" w:rsidTr="00F479C5">
        <w:trPr>
          <w:trHeight w:val="340"/>
        </w:trPr>
        <w:tc>
          <w:tcPr>
            <w:tcW w:w="661" w:type="pct"/>
            <w:vMerge w:val="restart"/>
            <w:vAlign w:val="center"/>
          </w:tcPr>
          <w:p w:rsidR="00F479C5" w:rsidRPr="001F3D7E" w:rsidRDefault="00F479C5" w:rsidP="00F479C5">
            <w:pPr>
              <w:pStyle w:val="1111"/>
              <w:rPr>
                <w:color w:val="auto"/>
              </w:rPr>
            </w:pPr>
            <w:r w:rsidRPr="001F3D7E">
              <w:rPr>
                <w:rFonts w:hint="eastAsia"/>
                <w:color w:val="auto"/>
              </w:rPr>
              <w:t>DYP-291</w:t>
            </w:r>
          </w:p>
        </w:tc>
        <w:tc>
          <w:tcPr>
            <w:tcW w:w="566" w:type="pct"/>
            <w:vAlign w:val="center"/>
          </w:tcPr>
          <w:p w:rsidR="00F479C5" w:rsidRPr="001F3D7E" w:rsidRDefault="00F479C5" w:rsidP="00F479C5">
            <w:pPr>
              <w:pStyle w:val="1111"/>
              <w:rPr>
                <w:color w:val="auto"/>
              </w:rPr>
            </w:pPr>
            <w:r w:rsidRPr="001F3D7E">
              <w:rPr>
                <w:rFonts w:hint="eastAsia"/>
                <w:color w:val="auto"/>
              </w:rPr>
              <w:t>1井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314</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3.06 </w:t>
            </w:r>
          </w:p>
        </w:tc>
      </w:tr>
      <w:tr w:rsidR="00F479C5" w:rsidRPr="001F3D7E" w:rsidTr="00F479C5">
        <w:trPr>
          <w:trHeight w:val="340"/>
        </w:trPr>
        <w:tc>
          <w:tcPr>
            <w:tcW w:w="661" w:type="pct"/>
            <w:vMerge/>
            <w:vAlign w:val="center"/>
          </w:tcPr>
          <w:p w:rsidR="00F479C5" w:rsidRPr="001F3D7E" w:rsidRDefault="00F479C5" w:rsidP="00F479C5">
            <w:pPr>
              <w:pStyle w:val="1111"/>
              <w:rPr>
                <w:color w:val="auto"/>
              </w:rPr>
            </w:pPr>
          </w:p>
        </w:tc>
        <w:tc>
          <w:tcPr>
            <w:tcW w:w="566" w:type="pct"/>
            <w:vAlign w:val="center"/>
          </w:tcPr>
          <w:p w:rsidR="00F479C5" w:rsidRPr="001F3D7E" w:rsidRDefault="00F479C5" w:rsidP="00F479C5">
            <w:pPr>
              <w:pStyle w:val="1111"/>
              <w:rPr>
                <w:color w:val="auto"/>
              </w:rPr>
            </w:pPr>
            <w:r w:rsidRPr="001F3D7E">
              <w:rPr>
                <w:rFonts w:hint="eastAsia"/>
                <w:color w:val="auto"/>
              </w:rPr>
              <w:t>2井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329</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3.20 </w:t>
            </w:r>
          </w:p>
        </w:tc>
      </w:tr>
      <w:tr w:rsidR="00F479C5" w:rsidRPr="001F3D7E" w:rsidTr="00F479C5">
        <w:trPr>
          <w:trHeight w:val="340"/>
        </w:trPr>
        <w:tc>
          <w:tcPr>
            <w:tcW w:w="661" w:type="pct"/>
            <w:vMerge/>
            <w:vAlign w:val="center"/>
          </w:tcPr>
          <w:p w:rsidR="00F479C5" w:rsidRPr="001F3D7E" w:rsidRDefault="00F479C5" w:rsidP="00F479C5">
            <w:pPr>
              <w:pStyle w:val="1111"/>
              <w:rPr>
                <w:color w:val="auto"/>
              </w:rPr>
            </w:pPr>
          </w:p>
        </w:tc>
        <w:tc>
          <w:tcPr>
            <w:tcW w:w="566" w:type="pct"/>
            <w:vAlign w:val="center"/>
          </w:tcPr>
          <w:p w:rsidR="00F479C5" w:rsidRPr="001F3D7E" w:rsidRDefault="00F479C5" w:rsidP="00F479C5">
            <w:pPr>
              <w:pStyle w:val="1111"/>
              <w:rPr>
                <w:color w:val="auto"/>
              </w:rPr>
            </w:pPr>
            <w:r w:rsidRPr="001F3D7E">
              <w:rPr>
                <w:rFonts w:hint="eastAsia"/>
                <w:color w:val="auto"/>
              </w:rPr>
              <w:t>3井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319</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3.11 </w:t>
            </w:r>
          </w:p>
        </w:tc>
      </w:tr>
      <w:tr w:rsidR="00F479C5" w:rsidRPr="001F3D7E" w:rsidTr="00F479C5">
        <w:trPr>
          <w:trHeight w:val="340"/>
        </w:trPr>
        <w:tc>
          <w:tcPr>
            <w:tcW w:w="661" w:type="pct"/>
            <w:vMerge w:val="restart"/>
            <w:vAlign w:val="center"/>
          </w:tcPr>
          <w:p w:rsidR="00F479C5" w:rsidRPr="001F3D7E" w:rsidRDefault="00F479C5" w:rsidP="00F479C5">
            <w:pPr>
              <w:pStyle w:val="1111"/>
              <w:rPr>
                <w:color w:val="auto"/>
              </w:rPr>
            </w:pPr>
            <w:r w:rsidRPr="001F3D7E">
              <w:rPr>
                <w:color w:val="auto"/>
              </w:rPr>
              <w:t>DYP-230</w:t>
            </w:r>
          </w:p>
        </w:tc>
        <w:tc>
          <w:tcPr>
            <w:tcW w:w="566" w:type="pct"/>
            <w:vAlign w:val="center"/>
          </w:tcPr>
          <w:p w:rsidR="00F479C5" w:rsidRPr="001F3D7E" w:rsidRDefault="00F479C5" w:rsidP="00F479C5">
            <w:pPr>
              <w:pStyle w:val="1111"/>
              <w:rPr>
                <w:color w:val="auto"/>
              </w:rPr>
            </w:pPr>
            <w:r w:rsidRPr="001F3D7E">
              <w:rPr>
                <w:rFonts w:hint="eastAsia"/>
                <w:color w:val="auto"/>
              </w:rPr>
              <w:t>4井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388</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3.78 </w:t>
            </w:r>
          </w:p>
        </w:tc>
      </w:tr>
      <w:tr w:rsidR="00F479C5" w:rsidRPr="001F3D7E" w:rsidTr="00F479C5">
        <w:trPr>
          <w:trHeight w:val="340"/>
        </w:trPr>
        <w:tc>
          <w:tcPr>
            <w:tcW w:w="661" w:type="pct"/>
            <w:vMerge/>
            <w:vAlign w:val="center"/>
          </w:tcPr>
          <w:p w:rsidR="00F479C5" w:rsidRPr="001F3D7E" w:rsidRDefault="00F479C5" w:rsidP="00F479C5">
            <w:pPr>
              <w:pStyle w:val="1111"/>
              <w:rPr>
                <w:color w:val="auto"/>
              </w:rPr>
            </w:pPr>
          </w:p>
        </w:tc>
        <w:tc>
          <w:tcPr>
            <w:tcW w:w="566" w:type="pct"/>
            <w:vAlign w:val="center"/>
          </w:tcPr>
          <w:p w:rsidR="00F479C5" w:rsidRPr="001F3D7E" w:rsidRDefault="00F479C5" w:rsidP="00F479C5">
            <w:pPr>
              <w:pStyle w:val="1111"/>
              <w:rPr>
                <w:color w:val="auto"/>
              </w:rPr>
            </w:pPr>
            <w:r w:rsidRPr="001F3D7E">
              <w:rPr>
                <w:rFonts w:hint="eastAsia"/>
                <w:color w:val="auto"/>
              </w:rPr>
              <w:t>5井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248</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2.42 </w:t>
            </w:r>
          </w:p>
        </w:tc>
      </w:tr>
      <w:tr w:rsidR="00F479C5" w:rsidRPr="001F3D7E" w:rsidTr="00F479C5">
        <w:trPr>
          <w:trHeight w:val="340"/>
        </w:trPr>
        <w:tc>
          <w:tcPr>
            <w:tcW w:w="661" w:type="pct"/>
            <w:vMerge w:val="restart"/>
            <w:vAlign w:val="center"/>
          </w:tcPr>
          <w:p w:rsidR="00F479C5" w:rsidRPr="001F3D7E" w:rsidRDefault="00F479C5" w:rsidP="00F479C5">
            <w:pPr>
              <w:pStyle w:val="1111"/>
              <w:rPr>
                <w:color w:val="auto"/>
              </w:rPr>
            </w:pPr>
            <w:r w:rsidRPr="001F3D7E">
              <w:rPr>
                <w:color w:val="auto"/>
              </w:rPr>
              <w:t>DYP-206</w:t>
            </w:r>
          </w:p>
        </w:tc>
        <w:tc>
          <w:tcPr>
            <w:tcW w:w="566" w:type="pct"/>
            <w:vAlign w:val="center"/>
          </w:tcPr>
          <w:p w:rsidR="00F479C5" w:rsidRPr="001F3D7E" w:rsidRDefault="00F479C5" w:rsidP="00F479C5">
            <w:pPr>
              <w:pStyle w:val="1111"/>
              <w:rPr>
                <w:color w:val="auto"/>
              </w:rPr>
            </w:pPr>
            <w:r w:rsidRPr="001F3D7E">
              <w:rPr>
                <w:rFonts w:hint="eastAsia"/>
                <w:color w:val="auto"/>
              </w:rPr>
              <w:t>6井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220</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2.14 </w:t>
            </w:r>
          </w:p>
        </w:tc>
      </w:tr>
      <w:tr w:rsidR="00F479C5" w:rsidRPr="001F3D7E" w:rsidTr="00F479C5">
        <w:trPr>
          <w:trHeight w:val="340"/>
        </w:trPr>
        <w:tc>
          <w:tcPr>
            <w:tcW w:w="661" w:type="pct"/>
            <w:vMerge/>
            <w:vAlign w:val="center"/>
          </w:tcPr>
          <w:p w:rsidR="00F479C5" w:rsidRPr="001F3D7E" w:rsidRDefault="00F479C5" w:rsidP="00F479C5">
            <w:pPr>
              <w:pStyle w:val="1111"/>
              <w:rPr>
                <w:color w:val="auto"/>
              </w:rPr>
            </w:pPr>
          </w:p>
        </w:tc>
        <w:tc>
          <w:tcPr>
            <w:tcW w:w="566" w:type="pct"/>
            <w:vAlign w:val="center"/>
          </w:tcPr>
          <w:p w:rsidR="00F479C5" w:rsidRPr="001F3D7E" w:rsidRDefault="00F479C5" w:rsidP="00F479C5">
            <w:pPr>
              <w:pStyle w:val="1111"/>
              <w:rPr>
                <w:color w:val="auto"/>
              </w:rPr>
            </w:pPr>
            <w:r w:rsidRPr="001F3D7E">
              <w:rPr>
                <w:rFonts w:hint="eastAsia"/>
                <w:color w:val="auto"/>
              </w:rPr>
              <w:t>7井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256</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2.49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t>DYP-171</w:t>
            </w:r>
          </w:p>
        </w:tc>
        <w:tc>
          <w:tcPr>
            <w:tcW w:w="566" w:type="pct"/>
            <w:vAlign w:val="center"/>
          </w:tcPr>
          <w:p w:rsidR="00F479C5" w:rsidRPr="001F3D7E" w:rsidRDefault="00F479C5" w:rsidP="00F479C5">
            <w:pPr>
              <w:pStyle w:val="1111"/>
              <w:rPr>
                <w:color w:val="auto"/>
              </w:rPr>
            </w:pPr>
            <w:r w:rsidRPr="001F3D7E">
              <w:rPr>
                <w:rFonts w:hint="eastAsia"/>
                <w:color w:val="auto"/>
              </w:rPr>
              <w:t>8井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213</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2.07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t>DYP-171</w:t>
            </w:r>
          </w:p>
        </w:tc>
        <w:tc>
          <w:tcPr>
            <w:tcW w:w="566" w:type="pct"/>
            <w:vAlign w:val="center"/>
          </w:tcPr>
          <w:p w:rsidR="00F479C5" w:rsidRPr="001F3D7E" w:rsidRDefault="00F479C5" w:rsidP="00F479C5">
            <w:pPr>
              <w:pStyle w:val="1111"/>
              <w:rPr>
                <w:color w:val="auto"/>
              </w:rPr>
            </w:pPr>
            <w:r w:rsidRPr="001F3D7E">
              <w:rPr>
                <w:rFonts w:hint="eastAsia"/>
                <w:color w:val="auto"/>
              </w:rPr>
              <w:t>9井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195</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1.90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t>DYP-171</w:t>
            </w:r>
          </w:p>
        </w:tc>
        <w:tc>
          <w:tcPr>
            <w:tcW w:w="566" w:type="pct"/>
            <w:vAlign w:val="center"/>
          </w:tcPr>
          <w:p w:rsidR="00F479C5" w:rsidRPr="001F3D7E" w:rsidRDefault="00F479C5" w:rsidP="00F479C5">
            <w:pPr>
              <w:pStyle w:val="1111"/>
              <w:rPr>
                <w:color w:val="auto"/>
              </w:rPr>
            </w:pPr>
            <w:r w:rsidRPr="001F3D7E">
              <w:rPr>
                <w:rFonts w:hint="eastAsia"/>
                <w:color w:val="auto"/>
              </w:rPr>
              <w:t>10井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206</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2.01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t>DYP-171</w:t>
            </w:r>
          </w:p>
        </w:tc>
        <w:tc>
          <w:tcPr>
            <w:tcW w:w="566" w:type="pct"/>
            <w:vAlign w:val="center"/>
          </w:tcPr>
          <w:p w:rsidR="00F479C5" w:rsidRPr="001F3D7E" w:rsidRDefault="00F479C5" w:rsidP="00F479C5">
            <w:pPr>
              <w:pStyle w:val="1111"/>
              <w:rPr>
                <w:color w:val="auto"/>
              </w:rPr>
            </w:pPr>
            <w:r w:rsidRPr="001F3D7E">
              <w:rPr>
                <w:rFonts w:hint="eastAsia"/>
                <w:color w:val="auto"/>
              </w:rPr>
              <w:t>11井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222</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2.16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t>DYP-146</w:t>
            </w:r>
          </w:p>
        </w:tc>
        <w:tc>
          <w:tcPr>
            <w:tcW w:w="566" w:type="pct"/>
            <w:vAlign w:val="center"/>
          </w:tcPr>
          <w:p w:rsidR="00F479C5" w:rsidRPr="001F3D7E" w:rsidRDefault="00F479C5" w:rsidP="00F479C5">
            <w:pPr>
              <w:pStyle w:val="1111"/>
              <w:rPr>
                <w:color w:val="auto"/>
              </w:rPr>
            </w:pPr>
            <w:r w:rsidRPr="001F3D7E">
              <w:rPr>
                <w:rFonts w:hint="eastAsia"/>
                <w:color w:val="auto"/>
              </w:rPr>
              <w:t>12井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165</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1.61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t>DYP-146</w:t>
            </w:r>
          </w:p>
        </w:tc>
        <w:tc>
          <w:tcPr>
            <w:tcW w:w="566" w:type="pct"/>
            <w:vAlign w:val="center"/>
          </w:tcPr>
          <w:p w:rsidR="00F479C5" w:rsidRPr="001F3D7E" w:rsidRDefault="00F479C5" w:rsidP="00F479C5">
            <w:pPr>
              <w:pStyle w:val="1111"/>
              <w:rPr>
                <w:color w:val="auto"/>
              </w:rPr>
            </w:pPr>
            <w:r w:rsidRPr="001F3D7E">
              <w:rPr>
                <w:rFonts w:hint="eastAsia"/>
                <w:color w:val="auto"/>
              </w:rPr>
              <w:t>13井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217</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2.11 </w:t>
            </w:r>
          </w:p>
        </w:tc>
      </w:tr>
      <w:tr w:rsidR="00F479C5" w:rsidRPr="001F3D7E" w:rsidTr="00F479C5">
        <w:trPr>
          <w:trHeight w:val="340"/>
        </w:trPr>
        <w:tc>
          <w:tcPr>
            <w:tcW w:w="661" w:type="pct"/>
            <w:vAlign w:val="center"/>
          </w:tcPr>
          <w:p w:rsidR="00F479C5" w:rsidRPr="001F3D7E" w:rsidRDefault="00F479C5" w:rsidP="00F479C5">
            <w:pPr>
              <w:pStyle w:val="1111"/>
              <w:rPr>
                <w:color w:val="auto"/>
              </w:rPr>
            </w:pPr>
            <w:r w:rsidRPr="001F3D7E">
              <w:rPr>
                <w:color w:val="auto"/>
              </w:rPr>
              <w:lastRenderedPageBreak/>
              <w:t>DYP-146</w:t>
            </w:r>
          </w:p>
        </w:tc>
        <w:tc>
          <w:tcPr>
            <w:tcW w:w="566" w:type="pct"/>
            <w:vAlign w:val="center"/>
          </w:tcPr>
          <w:p w:rsidR="00F479C5" w:rsidRPr="001F3D7E" w:rsidRDefault="00F479C5" w:rsidP="00F479C5">
            <w:pPr>
              <w:pStyle w:val="1111"/>
              <w:rPr>
                <w:color w:val="auto"/>
              </w:rPr>
            </w:pPr>
            <w:r w:rsidRPr="001F3D7E">
              <w:rPr>
                <w:rFonts w:hint="eastAsia"/>
                <w:color w:val="auto"/>
              </w:rPr>
              <w:t>14井</w:t>
            </w:r>
          </w:p>
        </w:tc>
        <w:tc>
          <w:tcPr>
            <w:tcW w:w="701" w:type="pct"/>
            <w:vAlign w:val="center"/>
          </w:tcPr>
          <w:p w:rsidR="00F479C5" w:rsidRPr="001F3D7E" w:rsidRDefault="00F479C5" w:rsidP="00F479C5">
            <w:pPr>
              <w:pStyle w:val="1111"/>
              <w:rPr>
                <w:color w:val="auto"/>
              </w:rPr>
            </w:pPr>
            <w:r w:rsidRPr="001F3D7E">
              <w:rPr>
                <w:rFonts w:hint="eastAsia"/>
                <w:color w:val="auto"/>
              </w:rPr>
              <w:t>40</w:t>
            </w:r>
          </w:p>
        </w:tc>
        <w:tc>
          <w:tcPr>
            <w:tcW w:w="647" w:type="pct"/>
            <w:vAlign w:val="center"/>
          </w:tcPr>
          <w:p w:rsidR="00F479C5" w:rsidRPr="001F3D7E" w:rsidRDefault="00F479C5" w:rsidP="00F479C5">
            <w:pPr>
              <w:pStyle w:val="1111"/>
              <w:rPr>
                <w:color w:val="auto"/>
              </w:rPr>
            </w:pPr>
            <w:r w:rsidRPr="001F3D7E">
              <w:rPr>
                <w:rFonts w:hint="eastAsia"/>
                <w:color w:val="auto"/>
              </w:rPr>
              <w:t>143</w:t>
            </w:r>
          </w:p>
        </w:tc>
        <w:tc>
          <w:tcPr>
            <w:tcW w:w="575" w:type="pct"/>
            <w:vAlign w:val="center"/>
          </w:tcPr>
          <w:p w:rsidR="00F479C5" w:rsidRPr="001F3D7E" w:rsidRDefault="00F479C5" w:rsidP="00F479C5">
            <w:pPr>
              <w:pStyle w:val="1111"/>
              <w:rPr>
                <w:color w:val="auto"/>
              </w:rPr>
            </w:pPr>
            <w:r w:rsidRPr="001F3D7E">
              <w:rPr>
                <w:rFonts w:hint="eastAsia"/>
                <w:color w:val="auto"/>
              </w:rPr>
              <w:t>125</w:t>
            </w:r>
          </w:p>
        </w:tc>
        <w:tc>
          <w:tcPr>
            <w:tcW w:w="575" w:type="pct"/>
            <w:vAlign w:val="center"/>
          </w:tcPr>
          <w:p w:rsidR="00F479C5" w:rsidRPr="001F3D7E" w:rsidRDefault="00F479C5" w:rsidP="00F479C5">
            <w:pPr>
              <w:pStyle w:val="1111"/>
              <w:rPr>
                <w:color w:val="auto"/>
              </w:rPr>
            </w:pPr>
            <w:r w:rsidRPr="001F3D7E">
              <w:rPr>
                <w:rFonts w:hint="eastAsia"/>
                <w:color w:val="auto"/>
              </w:rPr>
              <w:t>117</w:t>
            </w:r>
          </w:p>
        </w:tc>
        <w:tc>
          <w:tcPr>
            <w:tcW w:w="628" w:type="pct"/>
            <w:vAlign w:val="center"/>
          </w:tcPr>
          <w:p w:rsidR="00F479C5" w:rsidRPr="001F3D7E" w:rsidRDefault="00F479C5" w:rsidP="00F479C5">
            <w:pPr>
              <w:pStyle w:val="1111"/>
              <w:rPr>
                <w:color w:val="auto"/>
              </w:rPr>
            </w:pPr>
            <w:r w:rsidRPr="001F3D7E">
              <w:rPr>
                <w:rFonts w:hint="eastAsia"/>
                <w:color w:val="auto"/>
              </w:rPr>
              <w:t xml:space="preserve">1.03 </w:t>
            </w:r>
          </w:p>
        </w:tc>
        <w:tc>
          <w:tcPr>
            <w:tcW w:w="646" w:type="pct"/>
            <w:vAlign w:val="center"/>
          </w:tcPr>
          <w:p w:rsidR="00F479C5" w:rsidRPr="001F3D7E" w:rsidRDefault="00F479C5" w:rsidP="00F479C5">
            <w:pPr>
              <w:pStyle w:val="1111"/>
              <w:rPr>
                <w:color w:val="auto"/>
              </w:rPr>
            </w:pPr>
            <w:r w:rsidRPr="001F3D7E">
              <w:rPr>
                <w:rFonts w:hint="eastAsia"/>
                <w:color w:val="auto"/>
              </w:rPr>
              <w:t xml:space="preserve">1.39 </w:t>
            </w:r>
          </w:p>
        </w:tc>
      </w:tr>
    </w:tbl>
    <w:p w:rsidR="00F479C5" w:rsidRPr="001F3D7E" w:rsidRDefault="00F479C5" w:rsidP="00F479C5">
      <w:pPr>
        <w:pStyle w:val="af8"/>
        <w:ind w:firstLine="420"/>
        <w:rPr>
          <w:szCs w:val="24"/>
        </w:rPr>
      </w:pPr>
      <w:r w:rsidRPr="001F3D7E">
        <w:rPr>
          <w:rFonts w:ascii="宋体" w:hAnsi="宋体"/>
          <w:szCs w:val="24"/>
        </w:rPr>
        <w:t>③</w:t>
      </w:r>
      <w:r w:rsidRPr="001F3D7E">
        <w:rPr>
          <w:szCs w:val="24"/>
        </w:rPr>
        <w:t>泵管水头损失</w:t>
      </w:r>
    </w:p>
    <w:p w:rsidR="00F479C5" w:rsidRPr="001F3D7E" w:rsidRDefault="00F479C5" w:rsidP="00F479C5">
      <w:pPr>
        <w:pStyle w:val="af8"/>
        <w:ind w:firstLine="420"/>
        <w:rPr>
          <w:szCs w:val="24"/>
        </w:rPr>
      </w:pPr>
      <w:r w:rsidRPr="001F3D7E">
        <w:rPr>
          <w:szCs w:val="24"/>
        </w:rPr>
        <w:t>I=1.1•0.00107υ</w:t>
      </w:r>
      <w:r w:rsidRPr="001F3D7E">
        <w:rPr>
          <w:szCs w:val="24"/>
          <w:vertAlign w:val="superscript"/>
        </w:rPr>
        <w:t>2</w:t>
      </w:r>
      <w:r w:rsidRPr="001F3D7E">
        <w:rPr>
          <w:szCs w:val="24"/>
        </w:rPr>
        <w:t>/d</w:t>
      </w:r>
      <w:r w:rsidRPr="001F3D7E">
        <w:rPr>
          <w:szCs w:val="24"/>
          <w:vertAlign w:val="superscript"/>
        </w:rPr>
        <w:t>1.3</w:t>
      </w:r>
      <w:r w:rsidRPr="001F3D7E">
        <w:rPr>
          <w:szCs w:val="24"/>
        </w:rPr>
        <w:t>•L   (υ≥1.2m/s)</w:t>
      </w:r>
    </w:p>
    <w:p w:rsidR="00F479C5" w:rsidRPr="001F3D7E" w:rsidRDefault="00F479C5" w:rsidP="00F479C5">
      <w:pPr>
        <w:pStyle w:val="af8"/>
        <w:ind w:firstLine="420"/>
        <w:rPr>
          <w:szCs w:val="24"/>
        </w:rPr>
      </w:pPr>
      <w:r w:rsidRPr="001F3D7E">
        <w:rPr>
          <w:szCs w:val="24"/>
        </w:rPr>
        <w:t>式中：</w:t>
      </w:r>
      <w:r w:rsidRPr="001F3D7E">
        <w:rPr>
          <w:szCs w:val="24"/>
        </w:rPr>
        <w:t>υ–</w:t>
      </w:r>
      <w:r w:rsidRPr="001F3D7E">
        <w:rPr>
          <w:szCs w:val="24"/>
        </w:rPr>
        <w:t>管内流速，</w:t>
      </w:r>
      <w:r w:rsidRPr="001F3D7E">
        <w:rPr>
          <w:szCs w:val="24"/>
        </w:rPr>
        <w:t>m/s</w:t>
      </w:r>
      <w:r w:rsidRPr="001F3D7E">
        <w:rPr>
          <w:szCs w:val="24"/>
        </w:rPr>
        <w:t>（</w:t>
      </w:r>
      <w:r w:rsidRPr="001F3D7E">
        <w:rPr>
          <w:szCs w:val="24"/>
        </w:rPr>
        <w:t>40m</w:t>
      </w:r>
      <w:r w:rsidRPr="001F3D7E">
        <w:rPr>
          <w:szCs w:val="24"/>
          <w:vertAlign w:val="superscript"/>
        </w:rPr>
        <w:t>3</w:t>
      </w:r>
      <w:r w:rsidRPr="001F3D7E">
        <w:rPr>
          <w:szCs w:val="24"/>
        </w:rPr>
        <w:t>/h</w:t>
      </w:r>
      <w:r w:rsidRPr="001F3D7E">
        <w:rPr>
          <w:szCs w:val="24"/>
        </w:rPr>
        <w:t>泵</w:t>
      </w:r>
      <w:r w:rsidRPr="001F3D7E">
        <w:rPr>
          <w:szCs w:val="24"/>
        </w:rPr>
        <w:t>2.52 m/s</w:t>
      </w:r>
      <w:r w:rsidRPr="001F3D7E">
        <w:rPr>
          <w:szCs w:val="24"/>
        </w:rPr>
        <w:t>）；</w:t>
      </w:r>
    </w:p>
    <w:p w:rsidR="00F479C5" w:rsidRPr="001F3D7E" w:rsidRDefault="00F479C5" w:rsidP="00F479C5">
      <w:pPr>
        <w:pStyle w:val="af8"/>
        <w:ind w:firstLine="420"/>
        <w:rPr>
          <w:szCs w:val="24"/>
        </w:rPr>
      </w:pPr>
      <w:r w:rsidRPr="001F3D7E">
        <w:rPr>
          <w:szCs w:val="24"/>
        </w:rPr>
        <w:t xml:space="preserve">      d–</w:t>
      </w:r>
      <w:r w:rsidRPr="001F3D7E">
        <w:rPr>
          <w:szCs w:val="24"/>
        </w:rPr>
        <w:t>管道内径，</w:t>
      </w:r>
      <w:r w:rsidRPr="001F3D7E">
        <w:rPr>
          <w:szCs w:val="24"/>
        </w:rPr>
        <w:t>m</w:t>
      </w:r>
      <w:r w:rsidRPr="001F3D7E">
        <w:rPr>
          <w:szCs w:val="24"/>
        </w:rPr>
        <w:t>（</w:t>
      </w:r>
      <w:r w:rsidRPr="001F3D7E">
        <w:rPr>
          <w:szCs w:val="24"/>
        </w:rPr>
        <w:t>40m</w:t>
      </w:r>
      <w:r w:rsidRPr="001F3D7E">
        <w:rPr>
          <w:szCs w:val="24"/>
          <w:vertAlign w:val="superscript"/>
        </w:rPr>
        <w:t>3</w:t>
      </w:r>
      <w:r w:rsidRPr="001F3D7E">
        <w:rPr>
          <w:szCs w:val="24"/>
        </w:rPr>
        <w:t>/h</w:t>
      </w:r>
      <w:r w:rsidRPr="001F3D7E">
        <w:rPr>
          <w:szCs w:val="24"/>
        </w:rPr>
        <w:t>泵选用</w:t>
      </w:r>
      <w:r w:rsidRPr="001F3D7E">
        <w:rPr>
          <w:szCs w:val="24"/>
        </w:rPr>
        <w:t>3</w:t>
      </w:r>
      <w:r w:rsidRPr="001F3D7E">
        <w:rPr>
          <w:szCs w:val="24"/>
        </w:rPr>
        <w:t>吋泵管）；</w:t>
      </w:r>
    </w:p>
    <w:p w:rsidR="00F479C5" w:rsidRPr="001F3D7E" w:rsidRDefault="00F479C5" w:rsidP="00F479C5">
      <w:pPr>
        <w:pStyle w:val="af8"/>
        <w:ind w:firstLine="420"/>
        <w:rPr>
          <w:szCs w:val="24"/>
        </w:rPr>
      </w:pPr>
      <w:r w:rsidRPr="001F3D7E">
        <w:rPr>
          <w:szCs w:val="24"/>
        </w:rPr>
        <w:t xml:space="preserve">      L-</w:t>
      </w:r>
      <w:r w:rsidRPr="001F3D7E">
        <w:rPr>
          <w:szCs w:val="24"/>
        </w:rPr>
        <w:t>动水位以上泵管长度，</w:t>
      </w:r>
      <w:r w:rsidRPr="001F3D7E">
        <w:rPr>
          <w:szCs w:val="24"/>
        </w:rPr>
        <w:t>L=37m</w:t>
      </w:r>
      <w:r w:rsidRPr="001F3D7E">
        <w:rPr>
          <w:szCs w:val="24"/>
        </w:rPr>
        <w:t>。</w:t>
      </w:r>
    </w:p>
    <w:p w:rsidR="00F479C5" w:rsidRPr="001F3D7E" w:rsidRDefault="00F479C5" w:rsidP="00F479C5">
      <w:pPr>
        <w:pStyle w:val="af8"/>
        <w:ind w:firstLine="420"/>
        <w:rPr>
          <w:szCs w:val="24"/>
        </w:rPr>
      </w:pPr>
      <w:r w:rsidRPr="001F3D7E">
        <w:rPr>
          <w:szCs w:val="24"/>
        </w:rPr>
        <w:t>经计算，泵管水头损失为</w:t>
      </w:r>
      <w:r w:rsidRPr="001F3D7E">
        <w:rPr>
          <w:szCs w:val="24"/>
        </w:rPr>
        <w:t>9.29m</w:t>
      </w:r>
      <w:r w:rsidRPr="001F3D7E">
        <w:rPr>
          <w:szCs w:val="24"/>
        </w:rPr>
        <w:t>（</w:t>
      </w:r>
      <w:r w:rsidRPr="001F3D7E">
        <w:rPr>
          <w:szCs w:val="24"/>
        </w:rPr>
        <w:t>40m</w:t>
      </w:r>
      <w:r w:rsidRPr="001F3D7E">
        <w:rPr>
          <w:szCs w:val="24"/>
          <w:vertAlign w:val="superscript"/>
        </w:rPr>
        <w:t>3</w:t>
      </w:r>
      <w:r w:rsidRPr="001F3D7E">
        <w:rPr>
          <w:szCs w:val="24"/>
        </w:rPr>
        <w:t>/h</w:t>
      </w:r>
      <w:r w:rsidRPr="001F3D7E">
        <w:rPr>
          <w:szCs w:val="24"/>
        </w:rPr>
        <w:t>泵）。</w:t>
      </w:r>
    </w:p>
    <w:p w:rsidR="00F479C5" w:rsidRPr="001F3D7E" w:rsidRDefault="00F479C5" w:rsidP="00F479C5">
      <w:pPr>
        <w:pStyle w:val="af8"/>
        <w:ind w:firstLine="420"/>
        <w:rPr>
          <w:szCs w:val="24"/>
        </w:rPr>
      </w:pPr>
      <w:r w:rsidRPr="001F3D7E">
        <w:rPr>
          <w:szCs w:val="24"/>
        </w:rPr>
        <w:t>（</w:t>
      </w:r>
      <w:r w:rsidRPr="001F3D7E">
        <w:rPr>
          <w:szCs w:val="24"/>
        </w:rPr>
        <w:t>6</w:t>
      </w:r>
      <w:r w:rsidRPr="001F3D7E">
        <w:rPr>
          <w:szCs w:val="24"/>
        </w:rPr>
        <w:t>）水泵的选型</w:t>
      </w:r>
    </w:p>
    <w:p w:rsidR="00F479C5" w:rsidRPr="001F3D7E" w:rsidRDefault="00F479C5" w:rsidP="00F479C5">
      <w:pPr>
        <w:pStyle w:val="af8"/>
        <w:ind w:firstLine="420"/>
        <w:rPr>
          <w:szCs w:val="24"/>
        </w:rPr>
      </w:pPr>
      <w:r w:rsidRPr="001F3D7E">
        <w:rPr>
          <w:rFonts w:ascii="宋体" w:hAnsi="宋体"/>
          <w:szCs w:val="24"/>
        </w:rPr>
        <w:t>①</w:t>
      </w:r>
      <w:r w:rsidRPr="001F3D7E">
        <w:rPr>
          <w:szCs w:val="24"/>
        </w:rPr>
        <w:t>总扬程计算</w:t>
      </w:r>
    </w:p>
    <w:p w:rsidR="00F479C5" w:rsidRPr="001F3D7E" w:rsidRDefault="00F479C5" w:rsidP="00F479C5">
      <w:pPr>
        <w:pStyle w:val="af8"/>
        <w:ind w:firstLine="420"/>
        <w:rPr>
          <w:szCs w:val="24"/>
        </w:rPr>
      </w:pPr>
      <w:r w:rsidRPr="001F3D7E">
        <w:rPr>
          <w:szCs w:val="24"/>
        </w:rPr>
        <w:t>H</w:t>
      </w:r>
      <w:r w:rsidRPr="001F3D7E">
        <w:rPr>
          <w:szCs w:val="24"/>
          <w:vertAlign w:val="subscript"/>
        </w:rPr>
        <w:t>扬</w:t>
      </w:r>
      <w:r w:rsidRPr="001F3D7E">
        <w:rPr>
          <w:szCs w:val="24"/>
        </w:rPr>
        <w:t>=H</w:t>
      </w:r>
      <w:r w:rsidRPr="001F3D7E">
        <w:rPr>
          <w:szCs w:val="24"/>
          <w:vertAlign w:val="subscript"/>
        </w:rPr>
        <w:t>泵管</w:t>
      </w:r>
      <w:r w:rsidRPr="001F3D7E">
        <w:rPr>
          <w:szCs w:val="24"/>
        </w:rPr>
        <w:t>+H</w:t>
      </w:r>
      <w:r w:rsidRPr="001F3D7E">
        <w:rPr>
          <w:szCs w:val="24"/>
          <w:vertAlign w:val="subscript"/>
        </w:rPr>
        <w:t>动</w:t>
      </w:r>
      <w:r w:rsidRPr="001F3D7E">
        <w:rPr>
          <w:szCs w:val="24"/>
        </w:rPr>
        <w:t>+H</w:t>
      </w:r>
      <w:r w:rsidRPr="001F3D7E">
        <w:rPr>
          <w:szCs w:val="24"/>
          <w:vertAlign w:val="subscript"/>
        </w:rPr>
        <w:t>高差</w:t>
      </w:r>
      <w:r w:rsidRPr="001F3D7E">
        <w:rPr>
          <w:szCs w:val="24"/>
        </w:rPr>
        <w:t>+H</w:t>
      </w:r>
      <w:r w:rsidRPr="001F3D7E">
        <w:rPr>
          <w:szCs w:val="24"/>
          <w:vertAlign w:val="subscript"/>
        </w:rPr>
        <w:t>损</w:t>
      </w:r>
      <w:r w:rsidRPr="001F3D7E">
        <w:rPr>
          <w:szCs w:val="24"/>
        </w:rPr>
        <w:t>+ H</w:t>
      </w:r>
      <w:r w:rsidRPr="001F3D7E">
        <w:rPr>
          <w:szCs w:val="24"/>
          <w:vertAlign w:val="subscript"/>
        </w:rPr>
        <w:t>入口</w:t>
      </w:r>
    </w:p>
    <w:p w:rsidR="00F479C5" w:rsidRPr="001F3D7E" w:rsidRDefault="00F479C5" w:rsidP="00F479C5">
      <w:pPr>
        <w:pStyle w:val="af8"/>
        <w:ind w:firstLine="420"/>
        <w:rPr>
          <w:szCs w:val="24"/>
        </w:rPr>
      </w:pPr>
      <w:r w:rsidRPr="001F3D7E">
        <w:rPr>
          <w:szCs w:val="24"/>
        </w:rPr>
        <w:t>式中：</w:t>
      </w:r>
      <w:r w:rsidRPr="001F3D7E">
        <w:rPr>
          <w:szCs w:val="24"/>
        </w:rPr>
        <w:t>H</w:t>
      </w:r>
      <w:r w:rsidRPr="001F3D7E">
        <w:rPr>
          <w:szCs w:val="24"/>
          <w:vertAlign w:val="subscript"/>
        </w:rPr>
        <w:t>泵管</w:t>
      </w:r>
      <w:r w:rsidRPr="001F3D7E">
        <w:rPr>
          <w:szCs w:val="24"/>
        </w:rPr>
        <w:t>—</w:t>
      </w:r>
      <w:r w:rsidRPr="001F3D7E">
        <w:rPr>
          <w:szCs w:val="24"/>
        </w:rPr>
        <w:t>泵管损失，</w:t>
      </w:r>
      <w:r w:rsidRPr="001F3D7E">
        <w:rPr>
          <w:szCs w:val="24"/>
        </w:rPr>
        <w:t>m</w:t>
      </w:r>
      <w:r w:rsidRPr="001F3D7E">
        <w:rPr>
          <w:szCs w:val="24"/>
        </w:rPr>
        <w:t>；</w:t>
      </w:r>
    </w:p>
    <w:p w:rsidR="00F479C5" w:rsidRPr="001F3D7E" w:rsidRDefault="00F479C5" w:rsidP="00F479C5">
      <w:pPr>
        <w:pStyle w:val="af8"/>
        <w:ind w:firstLine="420"/>
        <w:rPr>
          <w:szCs w:val="24"/>
        </w:rPr>
      </w:pPr>
      <w:r w:rsidRPr="001F3D7E">
        <w:rPr>
          <w:szCs w:val="24"/>
        </w:rPr>
        <w:t xml:space="preserve">      H</w:t>
      </w:r>
      <w:r w:rsidRPr="001F3D7E">
        <w:rPr>
          <w:szCs w:val="24"/>
          <w:vertAlign w:val="subscript"/>
        </w:rPr>
        <w:t>动</w:t>
      </w:r>
      <w:r w:rsidRPr="001F3D7E">
        <w:rPr>
          <w:szCs w:val="24"/>
        </w:rPr>
        <w:t>—</w:t>
      </w:r>
      <w:r w:rsidRPr="001F3D7E">
        <w:rPr>
          <w:szCs w:val="24"/>
        </w:rPr>
        <w:t>水源井动水位，</w:t>
      </w:r>
      <w:r w:rsidRPr="001F3D7E">
        <w:rPr>
          <w:szCs w:val="24"/>
        </w:rPr>
        <w:t>m</w:t>
      </w:r>
      <w:r w:rsidRPr="001F3D7E">
        <w:rPr>
          <w:szCs w:val="24"/>
        </w:rPr>
        <w:t>；</w:t>
      </w:r>
    </w:p>
    <w:p w:rsidR="00F479C5" w:rsidRPr="001F3D7E" w:rsidRDefault="00F479C5" w:rsidP="00F479C5">
      <w:pPr>
        <w:pStyle w:val="af8"/>
        <w:ind w:firstLine="420"/>
        <w:rPr>
          <w:szCs w:val="24"/>
        </w:rPr>
      </w:pPr>
      <w:r w:rsidRPr="001F3D7E">
        <w:rPr>
          <w:szCs w:val="24"/>
        </w:rPr>
        <w:t xml:space="preserve">      H</w:t>
      </w:r>
      <w:r w:rsidRPr="001F3D7E">
        <w:rPr>
          <w:szCs w:val="24"/>
          <w:vertAlign w:val="subscript"/>
        </w:rPr>
        <w:t>高差</w:t>
      </w:r>
      <w:r w:rsidRPr="001F3D7E">
        <w:rPr>
          <w:szCs w:val="24"/>
        </w:rPr>
        <w:t>—</w:t>
      </w:r>
      <w:r w:rsidRPr="001F3D7E">
        <w:rPr>
          <w:szCs w:val="24"/>
        </w:rPr>
        <w:t>水源井到喷灌机入口地面高差，</w:t>
      </w:r>
      <w:r w:rsidRPr="001F3D7E">
        <w:rPr>
          <w:szCs w:val="24"/>
        </w:rPr>
        <w:t>m</w:t>
      </w:r>
      <w:r w:rsidRPr="001F3D7E">
        <w:rPr>
          <w:szCs w:val="24"/>
        </w:rPr>
        <w:t>；</w:t>
      </w:r>
    </w:p>
    <w:p w:rsidR="00F479C5" w:rsidRPr="001F3D7E" w:rsidRDefault="00F479C5" w:rsidP="00F479C5">
      <w:pPr>
        <w:pStyle w:val="af8"/>
        <w:ind w:firstLine="420"/>
        <w:rPr>
          <w:szCs w:val="24"/>
        </w:rPr>
      </w:pPr>
      <w:r w:rsidRPr="001F3D7E">
        <w:rPr>
          <w:szCs w:val="24"/>
        </w:rPr>
        <w:t xml:space="preserve">      H</w:t>
      </w:r>
      <w:r w:rsidRPr="001F3D7E">
        <w:rPr>
          <w:szCs w:val="24"/>
          <w:vertAlign w:val="subscript"/>
        </w:rPr>
        <w:t>损</w:t>
      </w:r>
      <w:r w:rsidRPr="001F3D7E">
        <w:rPr>
          <w:szCs w:val="24"/>
        </w:rPr>
        <w:t>—</w:t>
      </w:r>
      <w:r w:rsidRPr="001F3D7E">
        <w:rPr>
          <w:szCs w:val="24"/>
        </w:rPr>
        <w:t>输水管管道损失，</w:t>
      </w:r>
      <w:r w:rsidRPr="001F3D7E">
        <w:rPr>
          <w:szCs w:val="24"/>
        </w:rPr>
        <w:t>m</w:t>
      </w:r>
      <w:r w:rsidRPr="001F3D7E">
        <w:rPr>
          <w:szCs w:val="24"/>
        </w:rPr>
        <w:t>。</w:t>
      </w:r>
    </w:p>
    <w:p w:rsidR="00F479C5" w:rsidRPr="001F3D7E" w:rsidRDefault="00F479C5" w:rsidP="00F479C5">
      <w:pPr>
        <w:pStyle w:val="af8"/>
        <w:ind w:firstLine="420"/>
        <w:rPr>
          <w:szCs w:val="24"/>
        </w:rPr>
      </w:pPr>
      <w:r w:rsidRPr="001F3D7E">
        <w:rPr>
          <w:szCs w:val="24"/>
        </w:rPr>
        <w:t xml:space="preserve">      H</w:t>
      </w:r>
      <w:r w:rsidRPr="001F3D7E">
        <w:rPr>
          <w:szCs w:val="24"/>
          <w:vertAlign w:val="subscript"/>
        </w:rPr>
        <w:t>入口</w:t>
      </w:r>
      <w:r w:rsidRPr="001F3D7E">
        <w:rPr>
          <w:szCs w:val="24"/>
        </w:rPr>
        <w:t>—</w:t>
      </w:r>
      <w:r w:rsidRPr="001F3D7E">
        <w:rPr>
          <w:szCs w:val="24"/>
        </w:rPr>
        <w:t>喷灌机入口最低工作压力，</w:t>
      </w:r>
      <w:r w:rsidRPr="001F3D7E">
        <w:rPr>
          <w:szCs w:val="24"/>
        </w:rPr>
        <w:t>m</w:t>
      </w:r>
      <w:r w:rsidRPr="001F3D7E">
        <w:rPr>
          <w:szCs w:val="24"/>
        </w:rPr>
        <w:t>。</w:t>
      </w:r>
    </w:p>
    <w:p w:rsidR="00F479C5" w:rsidRPr="001F3D7E" w:rsidRDefault="00F479C5" w:rsidP="00F479C5">
      <w:pPr>
        <w:pStyle w:val="af8"/>
        <w:ind w:firstLine="420"/>
        <w:rPr>
          <w:szCs w:val="24"/>
        </w:rPr>
      </w:pPr>
      <w:r w:rsidRPr="001F3D7E">
        <w:rPr>
          <w:szCs w:val="24"/>
        </w:rPr>
        <w:t>各喷灌机水源井泵总扬程计算见表</w:t>
      </w:r>
      <w:r w:rsidRPr="001F3D7E">
        <w:rPr>
          <w:rFonts w:hint="eastAsia"/>
          <w:szCs w:val="24"/>
        </w:rPr>
        <w:t>4</w:t>
      </w:r>
      <w:r w:rsidRPr="001F3D7E">
        <w:rPr>
          <w:szCs w:val="24"/>
        </w:rPr>
        <w:t>-6</w:t>
      </w:r>
      <w:r w:rsidRPr="001F3D7E">
        <w:rPr>
          <w:szCs w:val="24"/>
        </w:rPr>
        <w:t>。</w:t>
      </w:r>
    </w:p>
    <w:p w:rsidR="00F479C5" w:rsidRPr="001F3D7E" w:rsidRDefault="00F479C5" w:rsidP="00F479C5">
      <w:pPr>
        <w:pStyle w:val="111"/>
        <w:spacing w:before="156"/>
      </w:pPr>
      <w:r w:rsidRPr="001F3D7E">
        <w:t>表</w:t>
      </w:r>
      <w:r w:rsidRPr="001F3D7E">
        <w:rPr>
          <w:rFonts w:hint="eastAsia"/>
        </w:rPr>
        <w:t>4</w:t>
      </w:r>
      <w:r w:rsidRPr="001F3D7E">
        <w:t xml:space="preserve">-6  </w:t>
      </w:r>
      <w:r w:rsidRPr="001F3D7E">
        <w:rPr>
          <w:rFonts w:hint="eastAsia"/>
        </w:rPr>
        <w:t xml:space="preserve">  </w:t>
      </w:r>
      <w:r w:rsidRPr="001F3D7E">
        <w:t>各喷灌机水源井水泵总扬程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98"/>
        <w:gridCol w:w="711"/>
        <w:gridCol w:w="707"/>
        <w:gridCol w:w="850"/>
        <w:gridCol w:w="992"/>
        <w:gridCol w:w="1292"/>
        <w:gridCol w:w="989"/>
        <w:gridCol w:w="1145"/>
        <w:gridCol w:w="738"/>
      </w:tblGrid>
      <w:tr w:rsidR="00F479C5" w:rsidRPr="001F3D7E" w:rsidTr="00F479C5">
        <w:trPr>
          <w:trHeight w:val="397"/>
          <w:tblHeader/>
        </w:trPr>
        <w:tc>
          <w:tcPr>
            <w:tcW w:w="644" w:type="pct"/>
            <w:vAlign w:val="center"/>
          </w:tcPr>
          <w:p w:rsidR="00F479C5" w:rsidRPr="001F3D7E" w:rsidRDefault="00F479C5" w:rsidP="00F479C5">
            <w:pPr>
              <w:pStyle w:val="1111"/>
              <w:rPr>
                <w:color w:val="auto"/>
              </w:rPr>
            </w:pPr>
            <w:r w:rsidRPr="001F3D7E">
              <w:rPr>
                <w:rFonts w:hint="eastAsia"/>
                <w:color w:val="auto"/>
              </w:rPr>
              <w:t>喷灌机型号</w:t>
            </w:r>
          </w:p>
        </w:tc>
        <w:tc>
          <w:tcPr>
            <w:tcW w:w="417" w:type="pct"/>
            <w:vAlign w:val="center"/>
          </w:tcPr>
          <w:p w:rsidR="00F479C5" w:rsidRPr="001F3D7E" w:rsidRDefault="00F479C5" w:rsidP="00F479C5">
            <w:pPr>
              <w:pStyle w:val="1111"/>
              <w:rPr>
                <w:color w:val="auto"/>
              </w:rPr>
            </w:pPr>
            <w:r w:rsidRPr="001F3D7E">
              <w:rPr>
                <w:rFonts w:hint="eastAsia"/>
                <w:color w:val="auto"/>
              </w:rPr>
              <w:t>水源井</w:t>
            </w:r>
          </w:p>
        </w:tc>
        <w:tc>
          <w:tcPr>
            <w:tcW w:w="415" w:type="pct"/>
            <w:vAlign w:val="center"/>
          </w:tcPr>
          <w:p w:rsidR="00F479C5" w:rsidRPr="001F3D7E" w:rsidRDefault="00F479C5" w:rsidP="00F479C5">
            <w:pPr>
              <w:pStyle w:val="1111"/>
              <w:rPr>
                <w:color w:val="auto"/>
              </w:rPr>
            </w:pPr>
            <w:r w:rsidRPr="001F3D7E">
              <w:rPr>
                <w:rFonts w:hint="eastAsia"/>
                <w:color w:val="auto"/>
              </w:rPr>
              <w:t>动水位(m)</w:t>
            </w:r>
          </w:p>
        </w:tc>
        <w:tc>
          <w:tcPr>
            <w:tcW w:w="499" w:type="pct"/>
            <w:vAlign w:val="center"/>
          </w:tcPr>
          <w:p w:rsidR="00F479C5" w:rsidRPr="001F3D7E" w:rsidRDefault="00F479C5" w:rsidP="00F479C5">
            <w:pPr>
              <w:pStyle w:val="1111"/>
              <w:rPr>
                <w:color w:val="auto"/>
              </w:rPr>
            </w:pPr>
            <w:r w:rsidRPr="001F3D7E">
              <w:rPr>
                <w:rFonts w:hint="eastAsia"/>
                <w:color w:val="auto"/>
              </w:rPr>
              <w:t>井泵管损失（m）</w:t>
            </w:r>
          </w:p>
        </w:tc>
        <w:tc>
          <w:tcPr>
            <w:tcW w:w="582" w:type="pct"/>
            <w:vAlign w:val="center"/>
          </w:tcPr>
          <w:p w:rsidR="00F479C5" w:rsidRPr="001F3D7E" w:rsidRDefault="00F479C5" w:rsidP="00F479C5">
            <w:pPr>
              <w:pStyle w:val="1111"/>
              <w:rPr>
                <w:color w:val="auto"/>
              </w:rPr>
            </w:pPr>
            <w:r w:rsidRPr="001F3D7E">
              <w:rPr>
                <w:rFonts w:hint="eastAsia"/>
                <w:color w:val="auto"/>
              </w:rPr>
              <w:t>水源井地面高程（m）</w:t>
            </w:r>
          </w:p>
        </w:tc>
        <w:tc>
          <w:tcPr>
            <w:tcW w:w="758" w:type="pct"/>
            <w:vAlign w:val="center"/>
          </w:tcPr>
          <w:p w:rsidR="00F479C5" w:rsidRPr="001F3D7E" w:rsidRDefault="00F479C5" w:rsidP="00F479C5">
            <w:pPr>
              <w:pStyle w:val="1111"/>
              <w:rPr>
                <w:color w:val="auto"/>
              </w:rPr>
            </w:pPr>
            <w:r w:rsidRPr="001F3D7E">
              <w:rPr>
                <w:rFonts w:hint="eastAsia"/>
                <w:color w:val="auto"/>
              </w:rPr>
              <w:t>喷灌机中心支轴地面高程（m）</w:t>
            </w:r>
          </w:p>
        </w:tc>
        <w:tc>
          <w:tcPr>
            <w:tcW w:w="580" w:type="pct"/>
            <w:vAlign w:val="center"/>
          </w:tcPr>
          <w:p w:rsidR="00F479C5" w:rsidRPr="001F3D7E" w:rsidRDefault="00F479C5" w:rsidP="00F479C5">
            <w:pPr>
              <w:pStyle w:val="1111"/>
              <w:rPr>
                <w:color w:val="auto"/>
              </w:rPr>
            </w:pPr>
            <w:r w:rsidRPr="001F3D7E">
              <w:rPr>
                <w:rFonts w:hint="eastAsia"/>
                <w:color w:val="auto"/>
              </w:rPr>
              <w:t>输水管损失（m）</w:t>
            </w:r>
          </w:p>
        </w:tc>
        <w:tc>
          <w:tcPr>
            <w:tcW w:w="672" w:type="pct"/>
            <w:vAlign w:val="center"/>
          </w:tcPr>
          <w:p w:rsidR="00F479C5" w:rsidRPr="001F3D7E" w:rsidRDefault="00F479C5" w:rsidP="00F479C5">
            <w:pPr>
              <w:pStyle w:val="1111"/>
              <w:rPr>
                <w:color w:val="auto"/>
              </w:rPr>
            </w:pPr>
            <w:r w:rsidRPr="001F3D7E">
              <w:rPr>
                <w:rFonts w:hint="eastAsia"/>
                <w:color w:val="auto"/>
              </w:rPr>
              <w:t>喷灌机入口工作压力（m）</w:t>
            </w:r>
          </w:p>
        </w:tc>
        <w:tc>
          <w:tcPr>
            <w:tcW w:w="434" w:type="pct"/>
            <w:vAlign w:val="center"/>
          </w:tcPr>
          <w:p w:rsidR="00F479C5" w:rsidRPr="001F3D7E" w:rsidRDefault="00F479C5" w:rsidP="00F479C5">
            <w:pPr>
              <w:pStyle w:val="1111"/>
              <w:rPr>
                <w:color w:val="auto"/>
              </w:rPr>
            </w:pPr>
            <w:r w:rsidRPr="001F3D7E">
              <w:rPr>
                <w:rFonts w:hint="eastAsia"/>
                <w:color w:val="auto"/>
              </w:rPr>
              <w:t>总扬程（m）</w:t>
            </w:r>
          </w:p>
        </w:tc>
      </w:tr>
      <w:tr w:rsidR="00F479C5" w:rsidRPr="001F3D7E" w:rsidTr="00F479C5">
        <w:trPr>
          <w:trHeight w:val="397"/>
        </w:trPr>
        <w:tc>
          <w:tcPr>
            <w:tcW w:w="644" w:type="pct"/>
            <w:vMerge w:val="restart"/>
            <w:vAlign w:val="center"/>
          </w:tcPr>
          <w:p w:rsidR="00F479C5" w:rsidRPr="001F3D7E" w:rsidRDefault="00F479C5" w:rsidP="00F479C5">
            <w:pPr>
              <w:pStyle w:val="1111"/>
              <w:rPr>
                <w:color w:val="auto"/>
              </w:rPr>
            </w:pPr>
            <w:r w:rsidRPr="001F3D7E">
              <w:rPr>
                <w:rFonts w:hint="eastAsia"/>
                <w:color w:val="auto"/>
              </w:rPr>
              <w:t>DYP-291</w:t>
            </w:r>
          </w:p>
        </w:tc>
        <w:tc>
          <w:tcPr>
            <w:tcW w:w="417" w:type="pct"/>
            <w:vAlign w:val="center"/>
          </w:tcPr>
          <w:p w:rsidR="00F479C5" w:rsidRPr="001F3D7E" w:rsidRDefault="00F479C5" w:rsidP="00F479C5">
            <w:pPr>
              <w:pStyle w:val="1111"/>
              <w:rPr>
                <w:color w:val="auto"/>
              </w:rPr>
            </w:pPr>
            <w:r w:rsidRPr="001F3D7E">
              <w:rPr>
                <w:rFonts w:hint="eastAsia"/>
                <w:color w:val="auto"/>
              </w:rPr>
              <w:t>1井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304.34</w:t>
            </w:r>
          </w:p>
        </w:tc>
        <w:tc>
          <w:tcPr>
            <w:tcW w:w="758" w:type="pct"/>
            <w:vAlign w:val="center"/>
          </w:tcPr>
          <w:p w:rsidR="00F479C5" w:rsidRPr="001F3D7E" w:rsidRDefault="00F479C5" w:rsidP="00F479C5">
            <w:pPr>
              <w:pStyle w:val="1111"/>
              <w:rPr>
                <w:color w:val="auto"/>
              </w:rPr>
            </w:pPr>
            <w:r w:rsidRPr="001F3D7E">
              <w:rPr>
                <w:color w:val="auto"/>
              </w:rPr>
              <w:t>302.54</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3.06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73.45 </w:t>
            </w:r>
          </w:p>
        </w:tc>
      </w:tr>
      <w:tr w:rsidR="00F479C5" w:rsidRPr="001F3D7E" w:rsidTr="00F479C5">
        <w:trPr>
          <w:trHeight w:val="397"/>
        </w:trPr>
        <w:tc>
          <w:tcPr>
            <w:tcW w:w="644" w:type="pct"/>
            <w:vMerge/>
            <w:vAlign w:val="center"/>
          </w:tcPr>
          <w:p w:rsidR="00F479C5" w:rsidRPr="001F3D7E" w:rsidRDefault="00F479C5" w:rsidP="00F479C5">
            <w:pPr>
              <w:pStyle w:val="1111"/>
              <w:rPr>
                <w:color w:val="auto"/>
              </w:rPr>
            </w:pPr>
          </w:p>
        </w:tc>
        <w:tc>
          <w:tcPr>
            <w:tcW w:w="417" w:type="pct"/>
            <w:vAlign w:val="center"/>
          </w:tcPr>
          <w:p w:rsidR="00F479C5" w:rsidRPr="001F3D7E" w:rsidRDefault="00F479C5" w:rsidP="00F479C5">
            <w:pPr>
              <w:pStyle w:val="1111"/>
              <w:rPr>
                <w:color w:val="auto"/>
              </w:rPr>
            </w:pPr>
            <w:r w:rsidRPr="001F3D7E">
              <w:rPr>
                <w:rFonts w:hint="eastAsia"/>
                <w:color w:val="auto"/>
              </w:rPr>
              <w:t>2井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304.34</w:t>
            </w:r>
          </w:p>
        </w:tc>
        <w:tc>
          <w:tcPr>
            <w:tcW w:w="758" w:type="pct"/>
            <w:vAlign w:val="center"/>
          </w:tcPr>
          <w:p w:rsidR="00F479C5" w:rsidRPr="001F3D7E" w:rsidRDefault="00F479C5" w:rsidP="00F479C5">
            <w:pPr>
              <w:pStyle w:val="1111"/>
              <w:rPr>
                <w:color w:val="auto"/>
              </w:rPr>
            </w:pPr>
            <w:r w:rsidRPr="001F3D7E">
              <w:rPr>
                <w:color w:val="auto"/>
              </w:rPr>
              <w:t>302.54</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3.20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73.59 </w:t>
            </w:r>
          </w:p>
        </w:tc>
      </w:tr>
      <w:tr w:rsidR="00F479C5" w:rsidRPr="001F3D7E" w:rsidTr="00F479C5">
        <w:trPr>
          <w:trHeight w:val="397"/>
        </w:trPr>
        <w:tc>
          <w:tcPr>
            <w:tcW w:w="644" w:type="pct"/>
            <w:vMerge/>
            <w:vAlign w:val="center"/>
          </w:tcPr>
          <w:p w:rsidR="00F479C5" w:rsidRPr="001F3D7E" w:rsidRDefault="00F479C5" w:rsidP="00F479C5">
            <w:pPr>
              <w:pStyle w:val="1111"/>
              <w:rPr>
                <w:color w:val="auto"/>
              </w:rPr>
            </w:pPr>
          </w:p>
        </w:tc>
        <w:tc>
          <w:tcPr>
            <w:tcW w:w="417" w:type="pct"/>
            <w:vAlign w:val="center"/>
          </w:tcPr>
          <w:p w:rsidR="00F479C5" w:rsidRPr="001F3D7E" w:rsidRDefault="00F479C5" w:rsidP="00F479C5">
            <w:pPr>
              <w:pStyle w:val="1111"/>
              <w:rPr>
                <w:color w:val="auto"/>
              </w:rPr>
            </w:pPr>
            <w:r w:rsidRPr="001F3D7E">
              <w:rPr>
                <w:rFonts w:hint="eastAsia"/>
                <w:color w:val="auto"/>
              </w:rPr>
              <w:t>3井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304.34</w:t>
            </w:r>
          </w:p>
        </w:tc>
        <w:tc>
          <w:tcPr>
            <w:tcW w:w="758" w:type="pct"/>
            <w:vAlign w:val="center"/>
          </w:tcPr>
          <w:p w:rsidR="00F479C5" w:rsidRPr="001F3D7E" w:rsidRDefault="00F479C5" w:rsidP="00F479C5">
            <w:pPr>
              <w:pStyle w:val="1111"/>
              <w:rPr>
                <w:color w:val="auto"/>
              </w:rPr>
            </w:pPr>
            <w:r w:rsidRPr="001F3D7E">
              <w:rPr>
                <w:color w:val="auto"/>
              </w:rPr>
              <w:t>302.54</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3.11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73.50 </w:t>
            </w:r>
          </w:p>
        </w:tc>
      </w:tr>
      <w:tr w:rsidR="00F479C5" w:rsidRPr="001F3D7E" w:rsidTr="00F479C5">
        <w:trPr>
          <w:trHeight w:val="397"/>
        </w:trPr>
        <w:tc>
          <w:tcPr>
            <w:tcW w:w="644" w:type="pct"/>
            <w:vMerge w:val="restart"/>
            <w:vAlign w:val="center"/>
          </w:tcPr>
          <w:p w:rsidR="00F479C5" w:rsidRPr="001F3D7E" w:rsidRDefault="00F479C5" w:rsidP="00F479C5">
            <w:pPr>
              <w:pStyle w:val="1111"/>
              <w:rPr>
                <w:color w:val="auto"/>
              </w:rPr>
            </w:pPr>
            <w:r w:rsidRPr="001F3D7E">
              <w:rPr>
                <w:color w:val="auto"/>
              </w:rPr>
              <w:t>DYP-230</w:t>
            </w:r>
          </w:p>
        </w:tc>
        <w:tc>
          <w:tcPr>
            <w:tcW w:w="417" w:type="pct"/>
            <w:vAlign w:val="center"/>
          </w:tcPr>
          <w:p w:rsidR="00F479C5" w:rsidRPr="001F3D7E" w:rsidRDefault="00F479C5" w:rsidP="00F479C5">
            <w:pPr>
              <w:pStyle w:val="1111"/>
              <w:rPr>
                <w:color w:val="auto"/>
              </w:rPr>
            </w:pPr>
            <w:r w:rsidRPr="001F3D7E">
              <w:rPr>
                <w:rFonts w:hint="eastAsia"/>
                <w:color w:val="auto"/>
              </w:rPr>
              <w:t>4井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301.4</w:t>
            </w:r>
          </w:p>
        </w:tc>
        <w:tc>
          <w:tcPr>
            <w:tcW w:w="758" w:type="pct"/>
            <w:vAlign w:val="center"/>
          </w:tcPr>
          <w:p w:rsidR="00F479C5" w:rsidRPr="001F3D7E" w:rsidRDefault="00F479C5" w:rsidP="00F479C5">
            <w:pPr>
              <w:pStyle w:val="1111"/>
              <w:rPr>
                <w:color w:val="auto"/>
              </w:rPr>
            </w:pPr>
            <w:r w:rsidRPr="001F3D7E">
              <w:rPr>
                <w:color w:val="auto"/>
              </w:rPr>
              <w:t>300.58</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3.78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75.15 </w:t>
            </w:r>
          </w:p>
        </w:tc>
      </w:tr>
      <w:tr w:rsidR="00F479C5" w:rsidRPr="001F3D7E" w:rsidTr="00F479C5">
        <w:trPr>
          <w:trHeight w:val="397"/>
        </w:trPr>
        <w:tc>
          <w:tcPr>
            <w:tcW w:w="644" w:type="pct"/>
            <w:vMerge/>
            <w:vAlign w:val="center"/>
          </w:tcPr>
          <w:p w:rsidR="00F479C5" w:rsidRPr="001F3D7E" w:rsidRDefault="00F479C5" w:rsidP="00F479C5">
            <w:pPr>
              <w:pStyle w:val="1111"/>
              <w:rPr>
                <w:color w:val="auto"/>
              </w:rPr>
            </w:pPr>
          </w:p>
        </w:tc>
        <w:tc>
          <w:tcPr>
            <w:tcW w:w="417" w:type="pct"/>
            <w:vAlign w:val="center"/>
          </w:tcPr>
          <w:p w:rsidR="00F479C5" w:rsidRPr="001F3D7E" w:rsidRDefault="00F479C5" w:rsidP="00F479C5">
            <w:pPr>
              <w:pStyle w:val="1111"/>
              <w:rPr>
                <w:color w:val="auto"/>
              </w:rPr>
            </w:pPr>
            <w:r w:rsidRPr="001F3D7E">
              <w:rPr>
                <w:rFonts w:hint="eastAsia"/>
                <w:color w:val="auto"/>
              </w:rPr>
              <w:t>5井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301.4</w:t>
            </w:r>
          </w:p>
        </w:tc>
        <w:tc>
          <w:tcPr>
            <w:tcW w:w="758" w:type="pct"/>
            <w:vAlign w:val="center"/>
          </w:tcPr>
          <w:p w:rsidR="00F479C5" w:rsidRPr="001F3D7E" w:rsidRDefault="00F479C5" w:rsidP="00F479C5">
            <w:pPr>
              <w:pStyle w:val="1111"/>
              <w:rPr>
                <w:color w:val="auto"/>
              </w:rPr>
            </w:pPr>
            <w:r w:rsidRPr="001F3D7E">
              <w:rPr>
                <w:color w:val="auto"/>
              </w:rPr>
              <w:t>300.58</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2.42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73.79 </w:t>
            </w:r>
          </w:p>
        </w:tc>
      </w:tr>
      <w:tr w:rsidR="00F479C5" w:rsidRPr="001F3D7E" w:rsidTr="00F479C5">
        <w:trPr>
          <w:trHeight w:val="397"/>
        </w:trPr>
        <w:tc>
          <w:tcPr>
            <w:tcW w:w="644" w:type="pct"/>
            <w:vMerge w:val="restart"/>
            <w:vAlign w:val="center"/>
          </w:tcPr>
          <w:p w:rsidR="00F479C5" w:rsidRPr="001F3D7E" w:rsidRDefault="00F479C5" w:rsidP="00F479C5">
            <w:pPr>
              <w:pStyle w:val="1111"/>
              <w:rPr>
                <w:color w:val="auto"/>
              </w:rPr>
            </w:pPr>
            <w:r w:rsidRPr="001F3D7E">
              <w:rPr>
                <w:color w:val="auto"/>
              </w:rPr>
              <w:lastRenderedPageBreak/>
              <w:t>DYP-206</w:t>
            </w:r>
          </w:p>
        </w:tc>
        <w:tc>
          <w:tcPr>
            <w:tcW w:w="417" w:type="pct"/>
            <w:vAlign w:val="center"/>
          </w:tcPr>
          <w:p w:rsidR="00F479C5" w:rsidRPr="001F3D7E" w:rsidRDefault="00F479C5" w:rsidP="00F479C5">
            <w:pPr>
              <w:pStyle w:val="1111"/>
              <w:rPr>
                <w:color w:val="auto"/>
              </w:rPr>
            </w:pPr>
            <w:r w:rsidRPr="001F3D7E">
              <w:rPr>
                <w:rFonts w:hint="eastAsia"/>
                <w:color w:val="auto"/>
              </w:rPr>
              <w:t>6井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303.18</w:t>
            </w:r>
          </w:p>
        </w:tc>
        <w:tc>
          <w:tcPr>
            <w:tcW w:w="758" w:type="pct"/>
            <w:vAlign w:val="center"/>
          </w:tcPr>
          <w:p w:rsidR="00F479C5" w:rsidRPr="001F3D7E" w:rsidRDefault="00F479C5" w:rsidP="00F479C5">
            <w:pPr>
              <w:pStyle w:val="1111"/>
              <w:rPr>
                <w:color w:val="auto"/>
              </w:rPr>
            </w:pPr>
            <w:r w:rsidRPr="001F3D7E">
              <w:rPr>
                <w:color w:val="auto"/>
              </w:rPr>
              <w:t>302.37</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2.14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73.52 </w:t>
            </w:r>
          </w:p>
        </w:tc>
      </w:tr>
      <w:tr w:rsidR="00F479C5" w:rsidRPr="001F3D7E" w:rsidTr="00F479C5">
        <w:trPr>
          <w:trHeight w:val="397"/>
        </w:trPr>
        <w:tc>
          <w:tcPr>
            <w:tcW w:w="644" w:type="pct"/>
            <w:vMerge/>
            <w:vAlign w:val="center"/>
          </w:tcPr>
          <w:p w:rsidR="00F479C5" w:rsidRPr="001F3D7E" w:rsidRDefault="00F479C5" w:rsidP="00F479C5">
            <w:pPr>
              <w:pStyle w:val="1111"/>
              <w:rPr>
                <w:color w:val="auto"/>
              </w:rPr>
            </w:pPr>
          </w:p>
        </w:tc>
        <w:tc>
          <w:tcPr>
            <w:tcW w:w="417" w:type="pct"/>
            <w:vAlign w:val="center"/>
          </w:tcPr>
          <w:p w:rsidR="00F479C5" w:rsidRPr="001F3D7E" w:rsidRDefault="00F479C5" w:rsidP="00F479C5">
            <w:pPr>
              <w:pStyle w:val="1111"/>
              <w:rPr>
                <w:color w:val="auto"/>
              </w:rPr>
            </w:pPr>
            <w:r w:rsidRPr="001F3D7E">
              <w:rPr>
                <w:rFonts w:hint="eastAsia"/>
                <w:color w:val="auto"/>
              </w:rPr>
              <w:t>7井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303.18</w:t>
            </w:r>
          </w:p>
        </w:tc>
        <w:tc>
          <w:tcPr>
            <w:tcW w:w="758" w:type="pct"/>
            <w:vAlign w:val="center"/>
          </w:tcPr>
          <w:p w:rsidR="00F479C5" w:rsidRPr="001F3D7E" w:rsidRDefault="00F479C5" w:rsidP="00F479C5">
            <w:pPr>
              <w:pStyle w:val="1111"/>
              <w:rPr>
                <w:color w:val="auto"/>
              </w:rPr>
            </w:pPr>
            <w:r w:rsidRPr="001F3D7E">
              <w:rPr>
                <w:color w:val="auto"/>
              </w:rPr>
              <w:t>302.37</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2.49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73.87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DYP-171</w:t>
            </w:r>
          </w:p>
        </w:tc>
        <w:tc>
          <w:tcPr>
            <w:tcW w:w="417" w:type="pct"/>
            <w:vAlign w:val="center"/>
          </w:tcPr>
          <w:p w:rsidR="00F479C5" w:rsidRPr="001F3D7E" w:rsidRDefault="00F479C5" w:rsidP="00F479C5">
            <w:pPr>
              <w:pStyle w:val="1111"/>
              <w:rPr>
                <w:color w:val="auto"/>
              </w:rPr>
            </w:pPr>
            <w:r w:rsidRPr="001F3D7E">
              <w:rPr>
                <w:rFonts w:hint="eastAsia"/>
                <w:color w:val="auto"/>
              </w:rPr>
              <w:t>8井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303.45</w:t>
            </w:r>
          </w:p>
        </w:tc>
        <w:tc>
          <w:tcPr>
            <w:tcW w:w="758" w:type="pct"/>
            <w:vAlign w:val="center"/>
          </w:tcPr>
          <w:p w:rsidR="00F479C5" w:rsidRPr="001F3D7E" w:rsidRDefault="00F479C5" w:rsidP="00F479C5">
            <w:pPr>
              <w:pStyle w:val="1111"/>
              <w:rPr>
                <w:color w:val="auto"/>
              </w:rPr>
            </w:pPr>
            <w:r w:rsidRPr="001F3D7E">
              <w:rPr>
                <w:color w:val="auto"/>
              </w:rPr>
              <w:t>303.22</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2.07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74.03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DYP-171</w:t>
            </w:r>
          </w:p>
        </w:tc>
        <w:tc>
          <w:tcPr>
            <w:tcW w:w="417" w:type="pct"/>
            <w:vAlign w:val="center"/>
          </w:tcPr>
          <w:p w:rsidR="00F479C5" w:rsidRPr="001F3D7E" w:rsidRDefault="00F479C5" w:rsidP="00F479C5">
            <w:pPr>
              <w:pStyle w:val="1111"/>
              <w:rPr>
                <w:color w:val="auto"/>
              </w:rPr>
            </w:pPr>
            <w:r w:rsidRPr="001F3D7E">
              <w:rPr>
                <w:rFonts w:hint="eastAsia"/>
                <w:color w:val="auto"/>
              </w:rPr>
              <w:t>9井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304.65</w:t>
            </w:r>
          </w:p>
        </w:tc>
        <w:tc>
          <w:tcPr>
            <w:tcW w:w="758" w:type="pct"/>
            <w:vAlign w:val="center"/>
          </w:tcPr>
          <w:p w:rsidR="00F479C5" w:rsidRPr="001F3D7E" w:rsidRDefault="00F479C5" w:rsidP="00F479C5">
            <w:pPr>
              <w:pStyle w:val="1111"/>
              <w:rPr>
                <w:color w:val="auto"/>
              </w:rPr>
            </w:pPr>
            <w:r w:rsidRPr="001F3D7E">
              <w:rPr>
                <w:color w:val="auto"/>
              </w:rPr>
              <w:t>304.1</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1.90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73.54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DYP-171</w:t>
            </w:r>
          </w:p>
        </w:tc>
        <w:tc>
          <w:tcPr>
            <w:tcW w:w="417" w:type="pct"/>
            <w:vAlign w:val="center"/>
          </w:tcPr>
          <w:p w:rsidR="00F479C5" w:rsidRPr="001F3D7E" w:rsidRDefault="00F479C5" w:rsidP="00F479C5">
            <w:pPr>
              <w:pStyle w:val="1111"/>
              <w:rPr>
                <w:color w:val="auto"/>
              </w:rPr>
            </w:pPr>
            <w:r w:rsidRPr="001F3D7E">
              <w:rPr>
                <w:rFonts w:hint="eastAsia"/>
                <w:color w:val="auto"/>
              </w:rPr>
              <w:t>10井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308.07</w:t>
            </w:r>
          </w:p>
        </w:tc>
        <w:tc>
          <w:tcPr>
            <w:tcW w:w="758" w:type="pct"/>
            <w:vAlign w:val="center"/>
          </w:tcPr>
          <w:p w:rsidR="00F479C5" w:rsidRPr="001F3D7E" w:rsidRDefault="00F479C5" w:rsidP="00F479C5">
            <w:pPr>
              <w:pStyle w:val="1111"/>
              <w:rPr>
                <w:color w:val="auto"/>
              </w:rPr>
            </w:pPr>
            <w:r w:rsidRPr="001F3D7E">
              <w:rPr>
                <w:color w:val="auto"/>
              </w:rPr>
              <w:t>307.27</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2.01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73.40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DYP-171</w:t>
            </w:r>
          </w:p>
        </w:tc>
        <w:tc>
          <w:tcPr>
            <w:tcW w:w="417" w:type="pct"/>
            <w:vAlign w:val="center"/>
          </w:tcPr>
          <w:p w:rsidR="00F479C5" w:rsidRPr="001F3D7E" w:rsidRDefault="00F479C5" w:rsidP="00F479C5">
            <w:pPr>
              <w:pStyle w:val="1111"/>
              <w:rPr>
                <w:color w:val="auto"/>
              </w:rPr>
            </w:pPr>
            <w:r w:rsidRPr="001F3D7E">
              <w:rPr>
                <w:rFonts w:hint="eastAsia"/>
                <w:color w:val="auto"/>
              </w:rPr>
              <w:t>11井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306.86</w:t>
            </w:r>
          </w:p>
        </w:tc>
        <w:tc>
          <w:tcPr>
            <w:tcW w:w="758" w:type="pct"/>
            <w:vAlign w:val="center"/>
          </w:tcPr>
          <w:p w:rsidR="00F479C5" w:rsidRPr="001F3D7E" w:rsidRDefault="00F479C5" w:rsidP="00F479C5">
            <w:pPr>
              <w:pStyle w:val="1111"/>
              <w:rPr>
                <w:color w:val="auto"/>
              </w:rPr>
            </w:pPr>
            <w:r w:rsidRPr="001F3D7E">
              <w:rPr>
                <w:color w:val="auto"/>
              </w:rPr>
              <w:t>306.34</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2.16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73.83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DYP-146</w:t>
            </w:r>
          </w:p>
        </w:tc>
        <w:tc>
          <w:tcPr>
            <w:tcW w:w="417" w:type="pct"/>
            <w:vAlign w:val="center"/>
          </w:tcPr>
          <w:p w:rsidR="00F479C5" w:rsidRPr="001F3D7E" w:rsidRDefault="00F479C5" w:rsidP="00F479C5">
            <w:pPr>
              <w:pStyle w:val="1111"/>
              <w:rPr>
                <w:color w:val="auto"/>
              </w:rPr>
            </w:pPr>
            <w:r w:rsidRPr="001F3D7E">
              <w:rPr>
                <w:rFonts w:hint="eastAsia"/>
                <w:color w:val="auto"/>
              </w:rPr>
              <w:t>12井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301.75</w:t>
            </w:r>
          </w:p>
        </w:tc>
        <w:tc>
          <w:tcPr>
            <w:tcW w:w="758" w:type="pct"/>
            <w:vAlign w:val="center"/>
          </w:tcPr>
          <w:p w:rsidR="00F479C5" w:rsidRPr="001F3D7E" w:rsidRDefault="00F479C5" w:rsidP="00F479C5">
            <w:pPr>
              <w:pStyle w:val="1111"/>
              <w:rPr>
                <w:color w:val="auto"/>
              </w:rPr>
            </w:pPr>
            <w:r w:rsidRPr="001F3D7E">
              <w:rPr>
                <w:color w:val="auto"/>
              </w:rPr>
              <w:t>301.29</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1.61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73.34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DYP-146</w:t>
            </w:r>
          </w:p>
        </w:tc>
        <w:tc>
          <w:tcPr>
            <w:tcW w:w="417" w:type="pct"/>
            <w:vAlign w:val="center"/>
          </w:tcPr>
          <w:p w:rsidR="00F479C5" w:rsidRPr="001F3D7E" w:rsidRDefault="00F479C5" w:rsidP="00F479C5">
            <w:pPr>
              <w:pStyle w:val="1111"/>
              <w:rPr>
                <w:color w:val="auto"/>
              </w:rPr>
            </w:pPr>
            <w:r w:rsidRPr="001F3D7E">
              <w:rPr>
                <w:rFonts w:hint="eastAsia"/>
                <w:color w:val="auto"/>
              </w:rPr>
              <w:t>13井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305.13</w:t>
            </w:r>
          </w:p>
        </w:tc>
        <w:tc>
          <w:tcPr>
            <w:tcW w:w="758" w:type="pct"/>
            <w:vAlign w:val="center"/>
          </w:tcPr>
          <w:p w:rsidR="00F479C5" w:rsidRPr="001F3D7E" w:rsidRDefault="00F479C5" w:rsidP="00F479C5">
            <w:pPr>
              <w:pStyle w:val="1111"/>
              <w:rPr>
                <w:color w:val="auto"/>
              </w:rPr>
            </w:pPr>
            <w:r w:rsidRPr="001F3D7E">
              <w:rPr>
                <w:color w:val="auto"/>
              </w:rPr>
              <w:t>304.28</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2.11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73.45 </w:t>
            </w:r>
          </w:p>
        </w:tc>
      </w:tr>
      <w:tr w:rsidR="00F479C5" w:rsidRPr="001F3D7E" w:rsidTr="00F479C5">
        <w:trPr>
          <w:trHeight w:val="397"/>
        </w:trPr>
        <w:tc>
          <w:tcPr>
            <w:tcW w:w="644" w:type="pct"/>
            <w:vAlign w:val="center"/>
          </w:tcPr>
          <w:p w:rsidR="00F479C5" w:rsidRPr="001F3D7E" w:rsidRDefault="00F479C5" w:rsidP="00F479C5">
            <w:pPr>
              <w:pStyle w:val="1111"/>
              <w:rPr>
                <w:color w:val="auto"/>
              </w:rPr>
            </w:pPr>
            <w:r w:rsidRPr="001F3D7E">
              <w:rPr>
                <w:color w:val="auto"/>
              </w:rPr>
              <w:t>DYP-146</w:t>
            </w:r>
          </w:p>
        </w:tc>
        <w:tc>
          <w:tcPr>
            <w:tcW w:w="417" w:type="pct"/>
            <w:vAlign w:val="center"/>
          </w:tcPr>
          <w:p w:rsidR="00F479C5" w:rsidRPr="001F3D7E" w:rsidRDefault="00F479C5" w:rsidP="00F479C5">
            <w:pPr>
              <w:pStyle w:val="1111"/>
              <w:rPr>
                <w:color w:val="auto"/>
              </w:rPr>
            </w:pPr>
            <w:r w:rsidRPr="001F3D7E">
              <w:rPr>
                <w:rFonts w:hint="eastAsia"/>
                <w:color w:val="auto"/>
              </w:rPr>
              <w:t>14井</w:t>
            </w:r>
          </w:p>
        </w:tc>
        <w:tc>
          <w:tcPr>
            <w:tcW w:w="415" w:type="pct"/>
            <w:vAlign w:val="center"/>
          </w:tcPr>
          <w:p w:rsidR="00F479C5" w:rsidRPr="001F3D7E" w:rsidRDefault="00F479C5" w:rsidP="00F479C5">
            <w:pPr>
              <w:pStyle w:val="1111"/>
              <w:rPr>
                <w:color w:val="auto"/>
              </w:rPr>
            </w:pPr>
            <w:r w:rsidRPr="001F3D7E">
              <w:rPr>
                <w:rFonts w:hint="eastAsia"/>
                <w:color w:val="auto"/>
              </w:rPr>
              <w:t>37</w:t>
            </w:r>
          </w:p>
        </w:tc>
        <w:tc>
          <w:tcPr>
            <w:tcW w:w="499" w:type="pct"/>
            <w:vAlign w:val="center"/>
          </w:tcPr>
          <w:p w:rsidR="00F479C5" w:rsidRPr="001F3D7E" w:rsidRDefault="00F479C5" w:rsidP="00F479C5">
            <w:pPr>
              <w:pStyle w:val="1111"/>
              <w:rPr>
                <w:color w:val="auto"/>
              </w:rPr>
            </w:pPr>
            <w:r w:rsidRPr="001F3D7E">
              <w:rPr>
                <w:rFonts w:hint="eastAsia"/>
                <w:color w:val="auto"/>
              </w:rPr>
              <w:t xml:space="preserve">9.29 </w:t>
            </w:r>
          </w:p>
        </w:tc>
        <w:tc>
          <w:tcPr>
            <w:tcW w:w="582" w:type="pct"/>
            <w:vAlign w:val="center"/>
          </w:tcPr>
          <w:p w:rsidR="00F479C5" w:rsidRPr="001F3D7E" w:rsidRDefault="00F479C5" w:rsidP="00F479C5">
            <w:pPr>
              <w:pStyle w:val="1111"/>
              <w:rPr>
                <w:color w:val="auto"/>
              </w:rPr>
            </w:pPr>
            <w:r w:rsidRPr="001F3D7E">
              <w:rPr>
                <w:color w:val="auto"/>
              </w:rPr>
              <w:t>304.28</w:t>
            </w:r>
          </w:p>
        </w:tc>
        <w:tc>
          <w:tcPr>
            <w:tcW w:w="758" w:type="pct"/>
            <w:vAlign w:val="center"/>
          </w:tcPr>
          <w:p w:rsidR="00F479C5" w:rsidRPr="001F3D7E" w:rsidRDefault="00F479C5" w:rsidP="00F479C5">
            <w:pPr>
              <w:pStyle w:val="1111"/>
              <w:rPr>
                <w:color w:val="auto"/>
              </w:rPr>
            </w:pPr>
            <w:r w:rsidRPr="001F3D7E">
              <w:rPr>
                <w:color w:val="auto"/>
              </w:rPr>
              <w:t>302.76</w:t>
            </w:r>
          </w:p>
        </w:tc>
        <w:tc>
          <w:tcPr>
            <w:tcW w:w="580" w:type="pct"/>
            <w:vAlign w:val="center"/>
          </w:tcPr>
          <w:p w:rsidR="00F479C5" w:rsidRPr="001F3D7E" w:rsidRDefault="00F479C5" w:rsidP="00F479C5">
            <w:pPr>
              <w:pStyle w:val="1111"/>
              <w:rPr>
                <w:color w:val="auto"/>
              </w:rPr>
            </w:pPr>
            <w:r w:rsidRPr="001F3D7E">
              <w:rPr>
                <w:rFonts w:hint="eastAsia"/>
                <w:color w:val="auto"/>
              </w:rPr>
              <w:t xml:space="preserve">1.39 </w:t>
            </w:r>
          </w:p>
        </w:tc>
        <w:tc>
          <w:tcPr>
            <w:tcW w:w="672" w:type="pct"/>
            <w:vAlign w:val="center"/>
          </w:tcPr>
          <w:p w:rsidR="00F479C5" w:rsidRPr="001F3D7E" w:rsidRDefault="00F479C5" w:rsidP="00F479C5">
            <w:pPr>
              <w:pStyle w:val="1111"/>
              <w:rPr>
                <w:color w:val="auto"/>
              </w:rPr>
            </w:pPr>
            <w:r w:rsidRPr="001F3D7E">
              <w:rPr>
                <w:rFonts w:hint="eastAsia"/>
                <w:color w:val="auto"/>
              </w:rPr>
              <w:t>15</w:t>
            </w:r>
          </w:p>
        </w:tc>
        <w:tc>
          <w:tcPr>
            <w:tcW w:w="434" w:type="pct"/>
            <w:vAlign w:val="center"/>
          </w:tcPr>
          <w:p w:rsidR="00F479C5" w:rsidRPr="001F3D7E" w:rsidRDefault="00F479C5" w:rsidP="00F479C5">
            <w:pPr>
              <w:pStyle w:val="1111"/>
              <w:rPr>
                <w:color w:val="auto"/>
              </w:rPr>
            </w:pPr>
            <w:r w:rsidRPr="001F3D7E">
              <w:rPr>
                <w:rFonts w:hint="eastAsia"/>
                <w:color w:val="auto"/>
              </w:rPr>
              <w:t xml:space="preserve">72.06 </w:t>
            </w:r>
          </w:p>
        </w:tc>
      </w:tr>
    </w:tbl>
    <w:p w:rsidR="00F479C5" w:rsidRPr="001F3D7E" w:rsidRDefault="00F479C5" w:rsidP="00F479C5">
      <w:pPr>
        <w:pStyle w:val="af8"/>
        <w:ind w:firstLineChars="0" w:firstLine="0"/>
        <w:rPr>
          <w:szCs w:val="24"/>
        </w:rPr>
      </w:pPr>
      <w:r w:rsidRPr="001F3D7E">
        <w:rPr>
          <w:rFonts w:ascii="宋体" w:hAnsi="宋体"/>
          <w:szCs w:val="24"/>
        </w:rPr>
        <w:t>②</w:t>
      </w:r>
      <w:r w:rsidRPr="001F3D7E">
        <w:rPr>
          <w:szCs w:val="24"/>
        </w:rPr>
        <w:t>水泵的选型</w:t>
      </w:r>
    </w:p>
    <w:p w:rsidR="00F479C5" w:rsidRPr="001F3D7E" w:rsidRDefault="00F479C5" w:rsidP="00F479C5">
      <w:pPr>
        <w:pStyle w:val="af8"/>
        <w:ind w:firstLine="420"/>
        <w:rPr>
          <w:szCs w:val="24"/>
        </w:rPr>
      </w:pPr>
      <w:r w:rsidRPr="001F3D7E">
        <w:rPr>
          <w:szCs w:val="24"/>
        </w:rPr>
        <w:t>根据喷灌设备的总扬程和总流量确定水泵的型号</w:t>
      </w:r>
      <w:r w:rsidRPr="001F3D7E">
        <w:rPr>
          <w:rFonts w:hint="eastAsia"/>
          <w:szCs w:val="24"/>
        </w:rPr>
        <w:t>，同时为了方便检修维护</w:t>
      </w:r>
      <w:r w:rsidRPr="001F3D7E">
        <w:rPr>
          <w:szCs w:val="24"/>
        </w:rPr>
        <w:t>。本次设计拟选用</w:t>
      </w:r>
      <w:r w:rsidRPr="001F3D7E">
        <w:rPr>
          <w:rFonts w:hint="eastAsia"/>
          <w:szCs w:val="24"/>
        </w:rPr>
        <w:t>同一种</w:t>
      </w:r>
      <w:r w:rsidRPr="001F3D7E">
        <w:rPr>
          <w:szCs w:val="24"/>
        </w:rPr>
        <w:t>潜水泵其性能及参数见表</w:t>
      </w:r>
      <w:r w:rsidRPr="001F3D7E">
        <w:rPr>
          <w:rFonts w:hint="eastAsia"/>
          <w:szCs w:val="24"/>
        </w:rPr>
        <w:t>4</w:t>
      </w:r>
      <w:r w:rsidRPr="001F3D7E">
        <w:rPr>
          <w:szCs w:val="24"/>
        </w:rPr>
        <w:t>-7</w:t>
      </w:r>
      <w:r w:rsidRPr="001F3D7E">
        <w:rPr>
          <w:szCs w:val="24"/>
        </w:rPr>
        <w:t>。</w:t>
      </w:r>
    </w:p>
    <w:p w:rsidR="00F479C5" w:rsidRPr="001F3D7E" w:rsidRDefault="00F479C5" w:rsidP="00F479C5">
      <w:pPr>
        <w:pStyle w:val="111"/>
        <w:spacing w:before="156"/>
      </w:pPr>
      <w:r w:rsidRPr="001F3D7E">
        <w:t>表</w:t>
      </w:r>
      <w:r w:rsidRPr="001F3D7E">
        <w:rPr>
          <w:rFonts w:hint="eastAsia"/>
        </w:rPr>
        <w:t>4</w:t>
      </w:r>
      <w:r w:rsidRPr="001F3D7E">
        <w:t xml:space="preserve">-7  </w:t>
      </w:r>
      <w:r w:rsidRPr="001F3D7E">
        <w:rPr>
          <w:rFonts w:hint="eastAsia"/>
        </w:rPr>
        <w:t xml:space="preserve">      </w:t>
      </w:r>
      <w:r w:rsidRPr="001F3D7E">
        <w:t xml:space="preserve">各水源井潜水泵性能及参数           </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15" w:type="dxa"/>
          <w:bottom w:w="15" w:type="dxa"/>
        </w:tblCellMar>
        <w:tblLook w:val="0000"/>
      </w:tblPr>
      <w:tblGrid>
        <w:gridCol w:w="2490"/>
        <w:gridCol w:w="1866"/>
        <w:gridCol w:w="2025"/>
        <w:gridCol w:w="2141"/>
      </w:tblGrid>
      <w:tr w:rsidR="00F479C5" w:rsidRPr="001F3D7E" w:rsidTr="00F479C5">
        <w:trPr>
          <w:trHeight w:val="340"/>
          <w:tblHeader/>
        </w:trPr>
        <w:tc>
          <w:tcPr>
            <w:tcW w:w="1461" w:type="pct"/>
            <w:vAlign w:val="center"/>
          </w:tcPr>
          <w:p w:rsidR="00F479C5" w:rsidRPr="001F3D7E" w:rsidRDefault="00F479C5" w:rsidP="00F479C5">
            <w:pPr>
              <w:pStyle w:val="1111"/>
              <w:rPr>
                <w:color w:val="auto"/>
              </w:rPr>
            </w:pPr>
            <w:r w:rsidRPr="001F3D7E">
              <w:rPr>
                <w:color w:val="auto"/>
              </w:rPr>
              <w:t>水泵型号</w:t>
            </w:r>
          </w:p>
        </w:tc>
        <w:tc>
          <w:tcPr>
            <w:tcW w:w="1095" w:type="pct"/>
            <w:vAlign w:val="center"/>
          </w:tcPr>
          <w:p w:rsidR="00F479C5" w:rsidRPr="001F3D7E" w:rsidRDefault="00F479C5" w:rsidP="00F479C5">
            <w:pPr>
              <w:pStyle w:val="1111"/>
              <w:rPr>
                <w:color w:val="auto"/>
              </w:rPr>
            </w:pPr>
            <w:r w:rsidRPr="001F3D7E">
              <w:rPr>
                <w:color w:val="auto"/>
              </w:rPr>
              <w:t>流量（m</w:t>
            </w:r>
            <w:r w:rsidRPr="001F3D7E">
              <w:rPr>
                <w:color w:val="auto"/>
                <w:vertAlign w:val="superscript"/>
              </w:rPr>
              <w:t>3</w:t>
            </w:r>
            <w:r w:rsidRPr="001F3D7E">
              <w:rPr>
                <w:color w:val="auto"/>
              </w:rPr>
              <w:t>/h）</w:t>
            </w:r>
          </w:p>
        </w:tc>
        <w:tc>
          <w:tcPr>
            <w:tcW w:w="1188" w:type="pct"/>
            <w:vAlign w:val="center"/>
          </w:tcPr>
          <w:p w:rsidR="00F479C5" w:rsidRPr="001F3D7E" w:rsidRDefault="00F479C5" w:rsidP="00F479C5">
            <w:pPr>
              <w:pStyle w:val="1111"/>
              <w:rPr>
                <w:color w:val="auto"/>
              </w:rPr>
            </w:pPr>
            <w:r w:rsidRPr="001F3D7E">
              <w:rPr>
                <w:color w:val="auto"/>
              </w:rPr>
              <w:t>扬程（m）</w:t>
            </w:r>
          </w:p>
        </w:tc>
        <w:tc>
          <w:tcPr>
            <w:tcW w:w="1256" w:type="pct"/>
            <w:vAlign w:val="center"/>
          </w:tcPr>
          <w:p w:rsidR="00F479C5" w:rsidRPr="001F3D7E" w:rsidRDefault="00F479C5" w:rsidP="00F479C5">
            <w:pPr>
              <w:pStyle w:val="1111"/>
              <w:rPr>
                <w:color w:val="auto"/>
              </w:rPr>
            </w:pPr>
            <w:r w:rsidRPr="001F3D7E">
              <w:rPr>
                <w:color w:val="auto"/>
              </w:rPr>
              <w:t>配套功率（KW）</w:t>
            </w:r>
          </w:p>
        </w:tc>
      </w:tr>
      <w:tr w:rsidR="00F479C5" w:rsidRPr="001F3D7E" w:rsidTr="00F479C5">
        <w:trPr>
          <w:trHeight w:val="340"/>
        </w:trPr>
        <w:tc>
          <w:tcPr>
            <w:tcW w:w="1461" w:type="pct"/>
            <w:vAlign w:val="center"/>
          </w:tcPr>
          <w:p w:rsidR="00F479C5" w:rsidRPr="001F3D7E" w:rsidRDefault="00F479C5" w:rsidP="00F479C5">
            <w:pPr>
              <w:pStyle w:val="1111"/>
              <w:rPr>
                <w:color w:val="auto"/>
                <w:szCs w:val="22"/>
              </w:rPr>
            </w:pPr>
            <w:r w:rsidRPr="001F3D7E">
              <w:rPr>
                <w:color w:val="auto"/>
                <w:szCs w:val="22"/>
              </w:rPr>
              <w:t>200QJ40-78/6</w:t>
            </w:r>
          </w:p>
        </w:tc>
        <w:tc>
          <w:tcPr>
            <w:tcW w:w="1095" w:type="pct"/>
            <w:vAlign w:val="center"/>
          </w:tcPr>
          <w:p w:rsidR="00F479C5" w:rsidRPr="001F3D7E" w:rsidRDefault="00F479C5" w:rsidP="00F479C5">
            <w:pPr>
              <w:pStyle w:val="1111"/>
              <w:rPr>
                <w:color w:val="auto"/>
                <w:szCs w:val="22"/>
              </w:rPr>
            </w:pPr>
            <w:r w:rsidRPr="001F3D7E">
              <w:rPr>
                <w:color w:val="auto"/>
                <w:szCs w:val="22"/>
              </w:rPr>
              <w:t>40</w:t>
            </w:r>
          </w:p>
        </w:tc>
        <w:tc>
          <w:tcPr>
            <w:tcW w:w="1188" w:type="pct"/>
            <w:vAlign w:val="center"/>
          </w:tcPr>
          <w:p w:rsidR="00F479C5" w:rsidRPr="001F3D7E" w:rsidRDefault="00F479C5" w:rsidP="00F479C5">
            <w:pPr>
              <w:pStyle w:val="1111"/>
              <w:rPr>
                <w:color w:val="auto"/>
                <w:szCs w:val="22"/>
              </w:rPr>
            </w:pPr>
            <w:r w:rsidRPr="001F3D7E">
              <w:rPr>
                <w:color w:val="auto"/>
                <w:szCs w:val="22"/>
              </w:rPr>
              <w:t>70-84</w:t>
            </w:r>
          </w:p>
        </w:tc>
        <w:tc>
          <w:tcPr>
            <w:tcW w:w="1256" w:type="pct"/>
            <w:vAlign w:val="center"/>
          </w:tcPr>
          <w:p w:rsidR="00F479C5" w:rsidRPr="001F3D7E" w:rsidRDefault="00F479C5" w:rsidP="00F479C5">
            <w:pPr>
              <w:pStyle w:val="1111"/>
              <w:rPr>
                <w:color w:val="auto"/>
                <w:szCs w:val="22"/>
              </w:rPr>
            </w:pPr>
            <w:r w:rsidRPr="001F3D7E">
              <w:rPr>
                <w:color w:val="auto"/>
                <w:szCs w:val="22"/>
              </w:rPr>
              <w:t>15</w:t>
            </w:r>
          </w:p>
        </w:tc>
      </w:tr>
    </w:tbl>
    <w:p w:rsidR="00F479C5" w:rsidRPr="001F3D7E" w:rsidRDefault="00F479C5" w:rsidP="00F479C5">
      <w:pPr>
        <w:pStyle w:val="af8"/>
        <w:ind w:firstLine="420"/>
        <w:rPr>
          <w:szCs w:val="24"/>
        </w:rPr>
      </w:pPr>
      <w:r w:rsidRPr="001F3D7E">
        <w:rPr>
          <w:szCs w:val="24"/>
        </w:rPr>
        <w:t>（</w:t>
      </w:r>
      <w:r w:rsidRPr="001F3D7E">
        <w:rPr>
          <w:szCs w:val="24"/>
        </w:rPr>
        <w:t>7</w:t>
      </w:r>
      <w:r w:rsidRPr="001F3D7E">
        <w:rPr>
          <w:szCs w:val="24"/>
        </w:rPr>
        <w:t>）各喷灌机系统材料用量及工程量统计</w:t>
      </w:r>
    </w:p>
    <w:p w:rsidR="00F479C5" w:rsidRPr="001F3D7E" w:rsidRDefault="00F479C5" w:rsidP="00F479C5">
      <w:pPr>
        <w:pStyle w:val="af8"/>
        <w:ind w:firstLine="420"/>
        <w:rPr>
          <w:szCs w:val="24"/>
        </w:rPr>
      </w:pPr>
      <w:r w:rsidRPr="001F3D7E">
        <w:rPr>
          <w:szCs w:val="24"/>
        </w:rPr>
        <w:t>中心支轴式喷灌机工程量统计见表</w:t>
      </w:r>
      <w:r w:rsidRPr="001F3D7E">
        <w:rPr>
          <w:rFonts w:hint="eastAsia"/>
          <w:szCs w:val="24"/>
        </w:rPr>
        <w:t>4</w:t>
      </w:r>
      <w:r w:rsidRPr="001F3D7E">
        <w:rPr>
          <w:szCs w:val="24"/>
        </w:rPr>
        <w:t>-8</w:t>
      </w:r>
      <w:r w:rsidRPr="001F3D7E">
        <w:rPr>
          <w:szCs w:val="24"/>
        </w:rPr>
        <w:t>。</w:t>
      </w:r>
    </w:p>
    <w:p w:rsidR="00F479C5" w:rsidRPr="001F3D7E" w:rsidRDefault="00F479C5" w:rsidP="00F479C5">
      <w:pPr>
        <w:pStyle w:val="111"/>
        <w:spacing w:before="156"/>
      </w:pPr>
      <w:r w:rsidRPr="001F3D7E">
        <w:t>表</w:t>
      </w:r>
      <w:r w:rsidRPr="001F3D7E">
        <w:rPr>
          <w:rFonts w:hint="eastAsia"/>
        </w:rPr>
        <w:t>4</w:t>
      </w:r>
      <w:r w:rsidRPr="001F3D7E">
        <w:t xml:space="preserve">-8   </w:t>
      </w:r>
      <w:r w:rsidRPr="001F3D7E">
        <w:rPr>
          <w:rFonts w:hint="eastAsia"/>
        </w:rPr>
        <w:t xml:space="preserve">       </w:t>
      </w:r>
      <w:r w:rsidRPr="001F3D7E">
        <w:t>项目区固定中心支轴式喷灌机工程量统计表</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15" w:type="dxa"/>
          <w:bottom w:w="15" w:type="dxa"/>
        </w:tblCellMar>
        <w:tblLook w:val="0000"/>
      </w:tblPr>
      <w:tblGrid>
        <w:gridCol w:w="1380"/>
        <w:gridCol w:w="5236"/>
        <w:gridCol w:w="970"/>
        <w:gridCol w:w="936"/>
      </w:tblGrid>
      <w:tr w:rsidR="00F479C5" w:rsidRPr="001F3D7E" w:rsidTr="00F479C5">
        <w:trPr>
          <w:trHeight w:val="340"/>
        </w:trPr>
        <w:tc>
          <w:tcPr>
            <w:tcW w:w="810" w:type="pct"/>
            <w:vAlign w:val="center"/>
          </w:tcPr>
          <w:p w:rsidR="00F479C5" w:rsidRPr="001F3D7E" w:rsidRDefault="00F479C5" w:rsidP="00F479C5">
            <w:pPr>
              <w:pStyle w:val="1111"/>
              <w:rPr>
                <w:color w:val="auto"/>
              </w:rPr>
            </w:pPr>
            <w:r w:rsidRPr="001F3D7E">
              <w:rPr>
                <w:color w:val="auto"/>
              </w:rPr>
              <w:t>项目区名称</w:t>
            </w:r>
          </w:p>
        </w:tc>
        <w:tc>
          <w:tcPr>
            <w:tcW w:w="3072" w:type="pct"/>
            <w:vAlign w:val="center"/>
          </w:tcPr>
          <w:p w:rsidR="00F479C5" w:rsidRPr="001F3D7E" w:rsidRDefault="00F479C5" w:rsidP="00F479C5">
            <w:pPr>
              <w:pStyle w:val="1111"/>
              <w:rPr>
                <w:color w:val="auto"/>
              </w:rPr>
            </w:pPr>
            <w:r w:rsidRPr="001F3D7E">
              <w:rPr>
                <w:color w:val="auto"/>
              </w:rPr>
              <w:t>型号</w:t>
            </w:r>
          </w:p>
        </w:tc>
        <w:tc>
          <w:tcPr>
            <w:tcW w:w="569" w:type="pct"/>
            <w:vAlign w:val="center"/>
          </w:tcPr>
          <w:p w:rsidR="00F479C5" w:rsidRPr="001F3D7E" w:rsidRDefault="00F479C5" w:rsidP="00F479C5">
            <w:pPr>
              <w:pStyle w:val="1111"/>
              <w:rPr>
                <w:color w:val="auto"/>
              </w:rPr>
            </w:pPr>
            <w:r w:rsidRPr="001F3D7E">
              <w:rPr>
                <w:color w:val="auto"/>
              </w:rPr>
              <w:t>单位</w:t>
            </w:r>
          </w:p>
        </w:tc>
        <w:tc>
          <w:tcPr>
            <w:tcW w:w="549" w:type="pct"/>
            <w:vAlign w:val="center"/>
          </w:tcPr>
          <w:p w:rsidR="00F479C5" w:rsidRPr="001F3D7E" w:rsidRDefault="00F479C5" w:rsidP="00F479C5">
            <w:pPr>
              <w:pStyle w:val="1111"/>
              <w:rPr>
                <w:color w:val="auto"/>
              </w:rPr>
            </w:pPr>
            <w:r w:rsidRPr="001F3D7E">
              <w:rPr>
                <w:color w:val="auto"/>
              </w:rPr>
              <w:t>数量</w:t>
            </w:r>
          </w:p>
        </w:tc>
      </w:tr>
      <w:tr w:rsidR="00F479C5" w:rsidRPr="001F3D7E" w:rsidTr="00F479C5">
        <w:trPr>
          <w:trHeight w:val="340"/>
        </w:trPr>
        <w:tc>
          <w:tcPr>
            <w:tcW w:w="810" w:type="pct"/>
            <w:vMerge w:val="restart"/>
            <w:vAlign w:val="center"/>
          </w:tcPr>
          <w:p w:rsidR="00F479C5" w:rsidRPr="001F3D7E" w:rsidRDefault="00F479C5" w:rsidP="00F479C5">
            <w:pPr>
              <w:pStyle w:val="1111"/>
              <w:rPr>
                <w:color w:val="auto"/>
              </w:rPr>
            </w:pPr>
            <w:r w:rsidRPr="001F3D7E">
              <w:rPr>
                <w:rFonts w:hint="eastAsia"/>
                <w:color w:val="auto"/>
              </w:rPr>
              <w:t>扎赉特旗永发嘎查</w:t>
            </w:r>
          </w:p>
        </w:tc>
        <w:tc>
          <w:tcPr>
            <w:tcW w:w="3072"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291</w:t>
            </w:r>
            <w:r w:rsidRPr="001F3D7E">
              <w:rPr>
                <w:color w:val="auto"/>
              </w:rPr>
              <w:t>中心支轴式喷灌机（</w:t>
            </w:r>
            <w:r w:rsidRPr="001F3D7E">
              <w:rPr>
                <w:rFonts w:hint="eastAsia"/>
                <w:color w:val="auto"/>
              </w:rPr>
              <w:t>40</w:t>
            </w:r>
            <w:r w:rsidRPr="001F3D7E">
              <w:rPr>
                <w:color w:val="auto"/>
              </w:rPr>
              <w:t>0亩）（带25m尾枪）</w:t>
            </w:r>
          </w:p>
        </w:tc>
        <w:tc>
          <w:tcPr>
            <w:tcW w:w="569" w:type="pct"/>
            <w:vAlign w:val="center"/>
          </w:tcPr>
          <w:p w:rsidR="00F479C5" w:rsidRPr="001F3D7E" w:rsidRDefault="00F479C5" w:rsidP="00F479C5">
            <w:pPr>
              <w:pStyle w:val="1111"/>
              <w:rPr>
                <w:color w:val="auto"/>
              </w:rPr>
            </w:pPr>
            <w:r w:rsidRPr="001F3D7E">
              <w:rPr>
                <w:color w:val="auto"/>
              </w:rPr>
              <w:t>台</w:t>
            </w:r>
          </w:p>
        </w:tc>
        <w:tc>
          <w:tcPr>
            <w:tcW w:w="549" w:type="pct"/>
            <w:vAlign w:val="center"/>
          </w:tcPr>
          <w:p w:rsidR="00F479C5" w:rsidRPr="001F3D7E" w:rsidRDefault="00F479C5" w:rsidP="00F479C5">
            <w:pPr>
              <w:pStyle w:val="1111"/>
              <w:rPr>
                <w:color w:val="auto"/>
              </w:rPr>
            </w:pPr>
            <w:r w:rsidRPr="001F3D7E">
              <w:rPr>
                <w:color w:val="auto"/>
              </w:rPr>
              <w:t>1</w:t>
            </w:r>
          </w:p>
        </w:tc>
      </w:tr>
      <w:tr w:rsidR="00F479C5" w:rsidRPr="001F3D7E" w:rsidTr="00F479C5">
        <w:trPr>
          <w:trHeight w:val="340"/>
        </w:trPr>
        <w:tc>
          <w:tcPr>
            <w:tcW w:w="810" w:type="pct"/>
            <w:vMerge/>
            <w:vAlign w:val="center"/>
          </w:tcPr>
          <w:p w:rsidR="00F479C5" w:rsidRPr="001F3D7E" w:rsidRDefault="00F479C5" w:rsidP="00F479C5">
            <w:pPr>
              <w:pStyle w:val="1111"/>
              <w:rPr>
                <w:color w:val="auto"/>
              </w:rPr>
            </w:pPr>
          </w:p>
        </w:tc>
        <w:tc>
          <w:tcPr>
            <w:tcW w:w="3072"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230</w:t>
            </w:r>
            <w:r w:rsidRPr="001F3D7E">
              <w:rPr>
                <w:color w:val="auto"/>
              </w:rPr>
              <w:t>中心支轴式喷灌机（</w:t>
            </w:r>
            <w:r w:rsidRPr="001F3D7E">
              <w:rPr>
                <w:rFonts w:hint="eastAsia"/>
                <w:color w:val="auto"/>
              </w:rPr>
              <w:t>2</w:t>
            </w:r>
            <w:r w:rsidRPr="001F3D7E">
              <w:rPr>
                <w:color w:val="auto"/>
              </w:rPr>
              <w:t>50亩）（带25m尾枪）</w:t>
            </w:r>
          </w:p>
        </w:tc>
        <w:tc>
          <w:tcPr>
            <w:tcW w:w="569" w:type="pct"/>
            <w:vAlign w:val="center"/>
          </w:tcPr>
          <w:p w:rsidR="00F479C5" w:rsidRPr="001F3D7E" w:rsidRDefault="00F479C5" w:rsidP="00F479C5">
            <w:pPr>
              <w:pStyle w:val="1111"/>
              <w:rPr>
                <w:color w:val="auto"/>
              </w:rPr>
            </w:pPr>
            <w:r w:rsidRPr="001F3D7E">
              <w:rPr>
                <w:color w:val="auto"/>
              </w:rPr>
              <w:t>台</w:t>
            </w:r>
          </w:p>
        </w:tc>
        <w:tc>
          <w:tcPr>
            <w:tcW w:w="549" w:type="pct"/>
            <w:vAlign w:val="center"/>
          </w:tcPr>
          <w:p w:rsidR="00F479C5" w:rsidRPr="001F3D7E" w:rsidRDefault="00F479C5" w:rsidP="00F479C5">
            <w:pPr>
              <w:pStyle w:val="1111"/>
              <w:rPr>
                <w:color w:val="auto"/>
              </w:rPr>
            </w:pPr>
            <w:r w:rsidRPr="001F3D7E">
              <w:rPr>
                <w:color w:val="auto"/>
              </w:rPr>
              <w:t>1</w:t>
            </w:r>
          </w:p>
        </w:tc>
      </w:tr>
      <w:tr w:rsidR="00F479C5" w:rsidRPr="001F3D7E" w:rsidTr="00F479C5">
        <w:trPr>
          <w:trHeight w:val="340"/>
        </w:trPr>
        <w:tc>
          <w:tcPr>
            <w:tcW w:w="810" w:type="pct"/>
            <w:vMerge/>
            <w:vAlign w:val="center"/>
          </w:tcPr>
          <w:p w:rsidR="00F479C5" w:rsidRPr="001F3D7E" w:rsidRDefault="00F479C5" w:rsidP="00F479C5">
            <w:pPr>
              <w:pStyle w:val="1111"/>
              <w:rPr>
                <w:color w:val="auto"/>
              </w:rPr>
            </w:pPr>
          </w:p>
        </w:tc>
        <w:tc>
          <w:tcPr>
            <w:tcW w:w="3072"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206</w:t>
            </w:r>
            <w:r w:rsidRPr="001F3D7E">
              <w:rPr>
                <w:color w:val="auto"/>
              </w:rPr>
              <w:t>中心支轴式喷灌机（</w:t>
            </w:r>
            <w:r w:rsidRPr="001F3D7E">
              <w:rPr>
                <w:rFonts w:hint="eastAsia"/>
                <w:color w:val="auto"/>
              </w:rPr>
              <w:t>2</w:t>
            </w:r>
            <w:r w:rsidRPr="001F3D7E">
              <w:rPr>
                <w:color w:val="auto"/>
              </w:rPr>
              <w:t>00亩）（带25m尾枪）</w:t>
            </w:r>
          </w:p>
        </w:tc>
        <w:tc>
          <w:tcPr>
            <w:tcW w:w="569" w:type="pct"/>
            <w:vAlign w:val="center"/>
          </w:tcPr>
          <w:p w:rsidR="00F479C5" w:rsidRPr="001F3D7E" w:rsidRDefault="00F479C5" w:rsidP="00F479C5">
            <w:pPr>
              <w:pStyle w:val="1111"/>
              <w:rPr>
                <w:color w:val="auto"/>
              </w:rPr>
            </w:pPr>
            <w:r w:rsidRPr="001F3D7E">
              <w:rPr>
                <w:color w:val="auto"/>
              </w:rPr>
              <w:t>台</w:t>
            </w:r>
          </w:p>
        </w:tc>
        <w:tc>
          <w:tcPr>
            <w:tcW w:w="549" w:type="pct"/>
            <w:vAlign w:val="center"/>
          </w:tcPr>
          <w:p w:rsidR="00F479C5" w:rsidRPr="001F3D7E" w:rsidRDefault="00F479C5" w:rsidP="00F479C5">
            <w:pPr>
              <w:pStyle w:val="1111"/>
              <w:rPr>
                <w:color w:val="auto"/>
              </w:rPr>
            </w:pPr>
            <w:r w:rsidRPr="001F3D7E">
              <w:rPr>
                <w:rFonts w:hint="eastAsia"/>
                <w:color w:val="auto"/>
              </w:rPr>
              <w:t>1</w:t>
            </w:r>
          </w:p>
        </w:tc>
      </w:tr>
      <w:tr w:rsidR="00F479C5" w:rsidRPr="001F3D7E" w:rsidTr="00F479C5">
        <w:trPr>
          <w:trHeight w:val="340"/>
        </w:trPr>
        <w:tc>
          <w:tcPr>
            <w:tcW w:w="810" w:type="pct"/>
            <w:vMerge/>
            <w:vAlign w:val="center"/>
          </w:tcPr>
          <w:p w:rsidR="00F479C5" w:rsidRPr="001F3D7E" w:rsidRDefault="00F479C5" w:rsidP="00F479C5">
            <w:pPr>
              <w:pStyle w:val="1111"/>
              <w:rPr>
                <w:color w:val="auto"/>
              </w:rPr>
            </w:pPr>
          </w:p>
        </w:tc>
        <w:tc>
          <w:tcPr>
            <w:tcW w:w="3072"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171</w:t>
            </w:r>
            <w:r w:rsidRPr="001F3D7E">
              <w:rPr>
                <w:color w:val="auto"/>
              </w:rPr>
              <w:t>中心支轴式喷灌机（</w:t>
            </w:r>
            <w:r w:rsidRPr="001F3D7E">
              <w:rPr>
                <w:rFonts w:hint="eastAsia"/>
                <w:color w:val="auto"/>
              </w:rPr>
              <w:t>138</w:t>
            </w:r>
            <w:r w:rsidRPr="001F3D7E">
              <w:rPr>
                <w:color w:val="auto"/>
              </w:rPr>
              <w:t>亩）（带25m尾枪）</w:t>
            </w:r>
          </w:p>
        </w:tc>
        <w:tc>
          <w:tcPr>
            <w:tcW w:w="569" w:type="pct"/>
            <w:vAlign w:val="center"/>
          </w:tcPr>
          <w:p w:rsidR="00F479C5" w:rsidRPr="001F3D7E" w:rsidRDefault="00F479C5" w:rsidP="00F479C5">
            <w:pPr>
              <w:pStyle w:val="1111"/>
              <w:rPr>
                <w:color w:val="auto"/>
              </w:rPr>
            </w:pPr>
            <w:r w:rsidRPr="001F3D7E">
              <w:rPr>
                <w:color w:val="auto"/>
              </w:rPr>
              <w:t>台</w:t>
            </w:r>
          </w:p>
        </w:tc>
        <w:tc>
          <w:tcPr>
            <w:tcW w:w="549" w:type="pct"/>
            <w:vAlign w:val="center"/>
          </w:tcPr>
          <w:p w:rsidR="00F479C5" w:rsidRPr="001F3D7E" w:rsidRDefault="00F479C5" w:rsidP="00F479C5">
            <w:pPr>
              <w:pStyle w:val="1111"/>
              <w:rPr>
                <w:color w:val="auto"/>
              </w:rPr>
            </w:pPr>
            <w:r w:rsidRPr="001F3D7E">
              <w:rPr>
                <w:rFonts w:hint="eastAsia"/>
                <w:color w:val="auto"/>
              </w:rPr>
              <w:t>4</w:t>
            </w:r>
          </w:p>
        </w:tc>
      </w:tr>
      <w:tr w:rsidR="00F479C5" w:rsidRPr="001F3D7E" w:rsidTr="00F479C5">
        <w:trPr>
          <w:trHeight w:val="340"/>
        </w:trPr>
        <w:tc>
          <w:tcPr>
            <w:tcW w:w="810" w:type="pct"/>
            <w:vMerge/>
            <w:vAlign w:val="center"/>
          </w:tcPr>
          <w:p w:rsidR="00F479C5" w:rsidRPr="001F3D7E" w:rsidRDefault="00F479C5" w:rsidP="00F479C5">
            <w:pPr>
              <w:pStyle w:val="1111"/>
              <w:rPr>
                <w:color w:val="auto"/>
              </w:rPr>
            </w:pPr>
          </w:p>
        </w:tc>
        <w:tc>
          <w:tcPr>
            <w:tcW w:w="3072" w:type="pct"/>
            <w:vAlign w:val="center"/>
          </w:tcPr>
          <w:p w:rsidR="00F479C5" w:rsidRPr="001F3D7E" w:rsidRDefault="00F479C5" w:rsidP="00F479C5">
            <w:pPr>
              <w:pStyle w:val="1111"/>
              <w:rPr>
                <w:color w:val="auto"/>
              </w:rPr>
            </w:pPr>
            <w:r w:rsidRPr="001F3D7E">
              <w:rPr>
                <w:color w:val="auto"/>
              </w:rPr>
              <w:t>DYP-</w:t>
            </w:r>
            <w:r w:rsidRPr="001F3D7E">
              <w:rPr>
                <w:rFonts w:hint="eastAsia"/>
                <w:color w:val="auto"/>
              </w:rPr>
              <w:t>146</w:t>
            </w:r>
            <w:r w:rsidRPr="001F3D7E">
              <w:rPr>
                <w:color w:val="auto"/>
              </w:rPr>
              <w:t>中心支轴式喷灌机（</w:t>
            </w:r>
            <w:r w:rsidRPr="001F3D7E">
              <w:rPr>
                <w:rFonts w:hint="eastAsia"/>
                <w:color w:val="auto"/>
              </w:rPr>
              <w:t>10</w:t>
            </w:r>
            <w:r w:rsidRPr="001F3D7E">
              <w:rPr>
                <w:color w:val="auto"/>
              </w:rPr>
              <w:t>0亩）（带25m尾枪）</w:t>
            </w:r>
          </w:p>
        </w:tc>
        <w:tc>
          <w:tcPr>
            <w:tcW w:w="569" w:type="pct"/>
            <w:vAlign w:val="center"/>
          </w:tcPr>
          <w:p w:rsidR="00F479C5" w:rsidRPr="001F3D7E" w:rsidRDefault="00F479C5" w:rsidP="00F479C5">
            <w:pPr>
              <w:pStyle w:val="1111"/>
              <w:rPr>
                <w:color w:val="auto"/>
              </w:rPr>
            </w:pPr>
            <w:r w:rsidRPr="001F3D7E">
              <w:rPr>
                <w:color w:val="auto"/>
              </w:rPr>
              <w:t>台</w:t>
            </w:r>
          </w:p>
        </w:tc>
        <w:tc>
          <w:tcPr>
            <w:tcW w:w="549" w:type="pct"/>
            <w:vAlign w:val="center"/>
          </w:tcPr>
          <w:p w:rsidR="00F479C5" w:rsidRPr="001F3D7E" w:rsidRDefault="00F479C5" w:rsidP="00F479C5">
            <w:pPr>
              <w:pStyle w:val="1111"/>
              <w:rPr>
                <w:color w:val="auto"/>
              </w:rPr>
            </w:pPr>
            <w:r w:rsidRPr="001F3D7E">
              <w:rPr>
                <w:rFonts w:hint="eastAsia"/>
                <w:color w:val="auto"/>
              </w:rPr>
              <w:t>3</w:t>
            </w:r>
          </w:p>
        </w:tc>
      </w:tr>
      <w:tr w:rsidR="00F479C5" w:rsidRPr="001F3D7E" w:rsidTr="00F479C5">
        <w:trPr>
          <w:trHeight w:val="340"/>
        </w:trPr>
        <w:tc>
          <w:tcPr>
            <w:tcW w:w="3882" w:type="pct"/>
            <w:gridSpan w:val="2"/>
            <w:vAlign w:val="center"/>
          </w:tcPr>
          <w:p w:rsidR="00F479C5" w:rsidRPr="001F3D7E" w:rsidRDefault="00F479C5" w:rsidP="00F479C5">
            <w:pPr>
              <w:pStyle w:val="1111"/>
              <w:rPr>
                <w:color w:val="auto"/>
                <w:sz w:val="22"/>
                <w:szCs w:val="22"/>
              </w:rPr>
            </w:pPr>
            <w:r w:rsidRPr="001F3D7E">
              <w:rPr>
                <w:color w:val="auto"/>
                <w:sz w:val="22"/>
                <w:szCs w:val="22"/>
              </w:rPr>
              <w:t>合计</w:t>
            </w:r>
          </w:p>
        </w:tc>
        <w:tc>
          <w:tcPr>
            <w:tcW w:w="569" w:type="pct"/>
            <w:vAlign w:val="center"/>
          </w:tcPr>
          <w:p w:rsidR="00F479C5" w:rsidRPr="001F3D7E" w:rsidRDefault="00F479C5" w:rsidP="00F479C5">
            <w:pPr>
              <w:pStyle w:val="1111"/>
              <w:rPr>
                <w:color w:val="auto"/>
              </w:rPr>
            </w:pPr>
            <w:r w:rsidRPr="001F3D7E">
              <w:rPr>
                <w:color w:val="auto"/>
              </w:rPr>
              <w:t>台</w:t>
            </w:r>
          </w:p>
        </w:tc>
        <w:tc>
          <w:tcPr>
            <w:tcW w:w="549" w:type="pct"/>
            <w:vAlign w:val="center"/>
          </w:tcPr>
          <w:p w:rsidR="00F479C5" w:rsidRPr="001F3D7E" w:rsidRDefault="00F479C5" w:rsidP="00F479C5">
            <w:pPr>
              <w:pStyle w:val="1111"/>
              <w:rPr>
                <w:color w:val="auto"/>
              </w:rPr>
            </w:pPr>
            <w:r w:rsidRPr="001F3D7E">
              <w:rPr>
                <w:rFonts w:hint="eastAsia"/>
                <w:color w:val="auto"/>
              </w:rPr>
              <w:t>10</w:t>
            </w:r>
          </w:p>
        </w:tc>
      </w:tr>
    </w:tbl>
    <w:p w:rsidR="0014485E" w:rsidRPr="001F3D7E" w:rsidRDefault="001F3D7E" w:rsidP="00F479C5">
      <w:pPr>
        <w:ind w:firstLineChars="0" w:firstLine="0"/>
        <w:rPr>
          <w:b/>
        </w:rPr>
      </w:pPr>
      <w:r w:rsidRPr="001F3D7E">
        <w:rPr>
          <w:rFonts w:hint="eastAsia"/>
          <w:b/>
        </w:rPr>
        <w:lastRenderedPageBreak/>
        <w:t>二、工程影像资料</w:t>
      </w:r>
    </w:p>
    <w:sectPr w:rsidR="0014485E" w:rsidRPr="001F3D7E" w:rsidSect="001448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062" w:rsidRDefault="001F0062" w:rsidP="00E05225">
      <w:pPr>
        <w:spacing w:line="240" w:lineRule="auto"/>
        <w:ind w:firstLine="480"/>
      </w:pPr>
      <w:r>
        <w:separator/>
      </w:r>
    </w:p>
  </w:endnote>
  <w:endnote w:type="continuationSeparator" w:id="0">
    <w:p w:rsidR="001F0062" w:rsidRDefault="001F0062" w:rsidP="00E0522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宋体-18030">
    <w:altName w:val="微软雅黑"/>
    <w:charset w:val="86"/>
    <w:family w:val="modern"/>
    <w:pitch w:val="default"/>
    <w:sig w:usb0="00000000" w:usb1="880F3C78" w:usb2="000A005E"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5" w:rsidRDefault="00E05225" w:rsidP="00E05225">
    <w:pPr>
      <w:pStyle w:val="af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5" w:rsidRDefault="00E05225" w:rsidP="00E05225">
    <w:pPr>
      <w:pStyle w:val="af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5" w:rsidRDefault="00E05225" w:rsidP="00E05225">
    <w:pPr>
      <w:pStyle w:val="af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062" w:rsidRDefault="001F0062" w:rsidP="00E05225">
      <w:pPr>
        <w:spacing w:line="240" w:lineRule="auto"/>
        <w:ind w:firstLine="480"/>
      </w:pPr>
      <w:r>
        <w:separator/>
      </w:r>
    </w:p>
  </w:footnote>
  <w:footnote w:type="continuationSeparator" w:id="0">
    <w:p w:rsidR="001F0062" w:rsidRDefault="001F0062" w:rsidP="00E0522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5" w:rsidRDefault="00E05225" w:rsidP="00E05225">
    <w:pPr>
      <w:pStyle w:val="af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5" w:rsidRDefault="00E05225" w:rsidP="00E05225">
    <w:pPr>
      <w:pStyle w:val="af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5" w:rsidRDefault="00E05225" w:rsidP="00E05225">
    <w:pPr>
      <w:pStyle w:val="af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DE1696"/>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9C5"/>
    <w:rsid w:val="0014485E"/>
    <w:rsid w:val="001F0062"/>
    <w:rsid w:val="001F3D7E"/>
    <w:rsid w:val="00884DA0"/>
    <w:rsid w:val="00E05225"/>
    <w:rsid w:val="00F47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lsdException w:name="Body Text 2" w:uiPriority="0"/>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Samp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C5"/>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1"/>
    <w:qFormat/>
    <w:rsid w:val="00F479C5"/>
    <w:pPr>
      <w:keepNext/>
      <w:spacing w:line="560" w:lineRule="exact"/>
      <w:outlineLvl w:val="0"/>
    </w:pPr>
    <w:rPr>
      <w:rFonts w:ascii="宋体" w:hAnsi="宋体"/>
      <w:sz w:val="32"/>
    </w:rPr>
  </w:style>
  <w:style w:type="paragraph" w:styleId="2">
    <w:name w:val="heading 2"/>
    <w:basedOn w:val="a"/>
    <w:next w:val="a"/>
    <w:link w:val="2Char"/>
    <w:qFormat/>
    <w:rsid w:val="00F479C5"/>
    <w:pPr>
      <w:keepNext/>
      <w:keepLines/>
      <w:ind w:firstLineChars="0" w:firstLine="0"/>
      <w:outlineLvl w:val="1"/>
    </w:pPr>
    <w:rPr>
      <w:b/>
      <w:bCs/>
      <w:sz w:val="28"/>
      <w:szCs w:val="32"/>
    </w:rPr>
  </w:style>
  <w:style w:type="paragraph" w:styleId="3">
    <w:name w:val="heading 3"/>
    <w:basedOn w:val="a"/>
    <w:next w:val="a"/>
    <w:link w:val="3Char1"/>
    <w:qFormat/>
    <w:rsid w:val="00F479C5"/>
    <w:pPr>
      <w:keepNext/>
      <w:keepLines/>
      <w:ind w:firstLineChars="0" w:firstLine="0"/>
      <w:outlineLvl w:val="2"/>
    </w:pPr>
    <w:rPr>
      <w:b/>
      <w:bCs/>
      <w:szCs w:val="32"/>
    </w:rPr>
  </w:style>
  <w:style w:type="paragraph" w:styleId="4">
    <w:name w:val="heading 4"/>
    <w:basedOn w:val="a"/>
    <w:next w:val="a"/>
    <w:link w:val="4Char"/>
    <w:qFormat/>
    <w:rsid w:val="00F479C5"/>
    <w:pPr>
      <w:keepNext/>
      <w:keepLines/>
      <w:spacing w:before="280" w:after="290" w:line="376" w:lineRule="auto"/>
      <w:outlineLvl w:val="3"/>
    </w:pPr>
    <w:rPr>
      <w:rFonts w:ascii="Arial" w:eastAsia="黑体" w:hAnsi="Arial"/>
      <w:b/>
      <w:bCs/>
      <w:sz w:val="28"/>
      <w:szCs w:val="28"/>
    </w:rPr>
  </w:style>
  <w:style w:type="paragraph" w:styleId="5">
    <w:name w:val="heading 5"/>
    <w:basedOn w:val="a0"/>
    <w:link w:val="5Char"/>
    <w:qFormat/>
    <w:rsid w:val="00F479C5"/>
    <w:pPr>
      <w:keepNext/>
      <w:keepLines/>
      <w:spacing w:before="100" w:beforeAutospacing="1" w:after="100" w:afterAutospacing="1"/>
      <w:ind w:firstLine="480"/>
      <w:outlineLvl w:val="4"/>
    </w:pPr>
    <w:rPr>
      <w:bCs/>
      <w:szCs w:val="28"/>
    </w:rPr>
  </w:style>
  <w:style w:type="paragraph" w:styleId="6">
    <w:name w:val="heading 6"/>
    <w:basedOn w:val="a"/>
    <w:next w:val="a"/>
    <w:link w:val="6Char"/>
    <w:qFormat/>
    <w:rsid w:val="00F479C5"/>
    <w:pPr>
      <w:keepNext/>
      <w:keepLines/>
      <w:spacing w:before="240" w:after="64" w:line="320" w:lineRule="auto"/>
      <w:outlineLvl w:val="5"/>
    </w:pPr>
    <w:rPr>
      <w:rFonts w:ascii="Arial" w:eastAsia="黑体" w:hAnsi="Arial"/>
      <w:b/>
      <w:bCs/>
    </w:rPr>
  </w:style>
  <w:style w:type="paragraph" w:styleId="7">
    <w:name w:val="heading 7"/>
    <w:basedOn w:val="a"/>
    <w:next w:val="a"/>
    <w:link w:val="7Char"/>
    <w:qFormat/>
    <w:rsid w:val="00F479C5"/>
    <w:pPr>
      <w:keepNext/>
      <w:keepLines/>
      <w:tabs>
        <w:tab w:val="left" w:pos="1296"/>
      </w:tabs>
      <w:spacing w:before="240" w:after="64" w:line="320" w:lineRule="auto"/>
      <w:ind w:left="1296" w:firstLineChars="0" w:hanging="1296"/>
      <w:outlineLvl w:val="6"/>
    </w:pPr>
    <w:rPr>
      <w:b/>
      <w:bCs/>
      <w:szCs w:val="20"/>
    </w:rPr>
  </w:style>
  <w:style w:type="paragraph" w:styleId="8">
    <w:name w:val="heading 8"/>
    <w:basedOn w:val="a"/>
    <w:next w:val="a"/>
    <w:link w:val="8Char"/>
    <w:qFormat/>
    <w:rsid w:val="00F479C5"/>
    <w:pPr>
      <w:keepNext/>
      <w:keepLines/>
      <w:tabs>
        <w:tab w:val="left" w:pos="1440"/>
      </w:tabs>
      <w:spacing w:before="240" w:after="64" w:line="320" w:lineRule="auto"/>
      <w:ind w:left="1440" w:firstLineChars="0" w:hanging="1440"/>
      <w:outlineLvl w:val="7"/>
    </w:pPr>
    <w:rPr>
      <w:rFonts w:ascii="Arial" w:eastAsia="黑体" w:hAnsi="Arial"/>
      <w:szCs w:val="20"/>
    </w:rPr>
  </w:style>
  <w:style w:type="paragraph" w:styleId="9">
    <w:name w:val="heading 9"/>
    <w:basedOn w:val="a"/>
    <w:next w:val="a"/>
    <w:link w:val="9Char"/>
    <w:qFormat/>
    <w:rsid w:val="00F479C5"/>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basedOn w:val="a1"/>
    <w:link w:val="1"/>
    <w:locked/>
    <w:rsid w:val="00F479C5"/>
    <w:rPr>
      <w:rFonts w:ascii="宋体" w:eastAsia="宋体" w:hAnsi="宋体" w:cs="Times New Roman"/>
      <w:sz w:val="32"/>
      <w:szCs w:val="24"/>
    </w:rPr>
  </w:style>
  <w:style w:type="character" w:customStyle="1" w:styleId="2Char">
    <w:name w:val="标题 2 Char"/>
    <w:basedOn w:val="a1"/>
    <w:link w:val="2"/>
    <w:rsid w:val="00F479C5"/>
    <w:rPr>
      <w:rFonts w:ascii="Times New Roman" w:eastAsia="宋体" w:hAnsi="Times New Roman" w:cs="Times New Roman"/>
      <w:b/>
      <w:bCs/>
      <w:sz w:val="28"/>
      <w:szCs w:val="32"/>
    </w:rPr>
  </w:style>
  <w:style w:type="character" w:customStyle="1" w:styleId="3Char1">
    <w:name w:val="标题 3 Char1"/>
    <w:basedOn w:val="a1"/>
    <w:link w:val="3"/>
    <w:qFormat/>
    <w:locked/>
    <w:rsid w:val="00F479C5"/>
    <w:rPr>
      <w:rFonts w:ascii="Times New Roman" w:eastAsia="宋体" w:hAnsi="Times New Roman" w:cs="Times New Roman"/>
      <w:b/>
      <w:bCs/>
      <w:sz w:val="24"/>
      <w:szCs w:val="32"/>
    </w:rPr>
  </w:style>
  <w:style w:type="character" w:customStyle="1" w:styleId="4Char">
    <w:name w:val="标题 4 Char"/>
    <w:basedOn w:val="a1"/>
    <w:link w:val="4"/>
    <w:qFormat/>
    <w:rsid w:val="00F479C5"/>
    <w:rPr>
      <w:rFonts w:ascii="Arial" w:eastAsia="黑体" w:hAnsi="Arial" w:cs="Times New Roman"/>
      <w:b/>
      <w:bCs/>
      <w:sz w:val="28"/>
      <w:szCs w:val="28"/>
    </w:rPr>
  </w:style>
  <w:style w:type="paragraph" w:styleId="a0">
    <w:name w:val="Body Text First Indent"/>
    <w:basedOn w:val="a4"/>
    <w:link w:val="Char"/>
    <w:qFormat/>
    <w:rsid w:val="00F479C5"/>
    <w:pPr>
      <w:ind w:firstLineChars="100" w:firstLine="420"/>
    </w:pPr>
    <w:rPr>
      <w:szCs w:val="24"/>
    </w:rPr>
  </w:style>
  <w:style w:type="paragraph" w:styleId="a4">
    <w:name w:val="Body Text"/>
    <w:basedOn w:val="a"/>
    <w:link w:val="Char0"/>
    <w:qFormat/>
    <w:rsid w:val="00F479C5"/>
    <w:pPr>
      <w:spacing w:after="120"/>
    </w:pPr>
    <w:rPr>
      <w:rFonts w:asciiTheme="minorHAnsi" w:hAnsiTheme="minorHAnsi" w:cstheme="minorBidi"/>
      <w:sz w:val="21"/>
      <w:szCs w:val="22"/>
    </w:rPr>
  </w:style>
  <w:style w:type="character" w:customStyle="1" w:styleId="Char0">
    <w:name w:val="正文文本 Char"/>
    <w:basedOn w:val="a1"/>
    <w:link w:val="a4"/>
    <w:qFormat/>
    <w:rsid w:val="00F479C5"/>
    <w:rPr>
      <w:rFonts w:eastAsia="宋体"/>
    </w:rPr>
  </w:style>
  <w:style w:type="character" w:customStyle="1" w:styleId="Char">
    <w:name w:val="正文首行缩进 Char"/>
    <w:basedOn w:val="Char1"/>
    <w:link w:val="a0"/>
    <w:rsid w:val="00F479C5"/>
  </w:style>
  <w:style w:type="character" w:customStyle="1" w:styleId="Char1">
    <w:name w:val="正文文本 Char1"/>
    <w:basedOn w:val="a1"/>
    <w:link w:val="a4"/>
    <w:uiPriority w:val="99"/>
    <w:semiHidden/>
    <w:rsid w:val="00F479C5"/>
    <w:rPr>
      <w:rFonts w:ascii="Times New Roman" w:eastAsia="宋体" w:hAnsi="Times New Roman" w:cs="Times New Roman"/>
      <w:sz w:val="24"/>
      <w:szCs w:val="24"/>
    </w:rPr>
  </w:style>
  <w:style w:type="character" w:customStyle="1" w:styleId="5Char">
    <w:name w:val="标题 5 Char"/>
    <w:basedOn w:val="a1"/>
    <w:link w:val="5"/>
    <w:rsid w:val="00F479C5"/>
    <w:rPr>
      <w:rFonts w:ascii="Times New Roman" w:eastAsia="宋体" w:hAnsi="Times New Roman" w:cs="Times New Roman"/>
      <w:bCs/>
      <w:sz w:val="24"/>
      <w:szCs w:val="28"/>
    </w:rPr>
  </w:style>
  <w:style w:type="character" w:customStyle="1" w:styleId="6Char">
    <w:name w:val="标题 6 Char"/>
    <w:basedOn w:val="a1"/>
    <w:link w:val="6"/>
    <w:rsid w:val="00F479C5"/>
    <w:rPr>
      <w:rFonts w:ascii="Arial" w:eastAsia="黑体" w:hAnsi="Arial" w:cs="Times New Roman"/>
      <w:b/>
      <w:bCs/>
      <w:sz w:val="24"/>
      <w:szCs w:val="24"/>
    </w:rPr>
  </w:style>
  <w:style w:type="character" w:customStyle="1" w:styleId="7Char">
    <w:name w:val="标题 7 Char"/>
    <w:basedOn w:val="a1"/>
    <w:link w:val="7"/>
    <w:qFormat/>
    <w:rsid w:val="00F479C5"/>
    <w:rPr>
      <w:rFonts w:ascii="Times New Roman" w:eastAsia="宋体" w:hAnsi="Times New Roman" w:cs="Times New Roman"/>
      <w:b/>
      <w:bCs/>
      <w:sz w:val="24"/>
      <w:szCs w:val="20"/>
    </w:rPr>
  </w:style>
  <w:style w:type="character" w:customStyle="1" w:styleId="8Char">
    <w:name w:val="标题 8 Char"/>
    <w:basedOn w:val="a1"/>
    <w:link w:val="8"/>
    <w:rsid w:val="00F479C5"/>
    <w:rPr>
      <w:rFonts w:ascii="Arial" w:eastAsia="黑体" w:hAnsi="Arial" w:cs="Times New Roman"/>
      <w:sz w:val="24"/>
      <w:szCs w:val="20"/>
    </w:rPr>
  </w:style>
  <w:style w:type="character" w:customStyle="1" w:styleId="9Char">
    <w:name w:val="标题 9 Char"/>
    <w:basedOn w:val="a1"/>
    <w:link w:val="9"/>
    <w:rsid w:val="00F479C5"/>
    <w:rPr>
      <w:rFonts w:ascii="Arial" w:eastAsia="黑体" w:hAnsi="Arial" w:cs="Times New Roman"/>
      <w:sz w:val="24"/>
      <w:szCs w:val="21"/>
    </w:rPr>
  </w:style>
  <w:style w:type="character" w:customStyle="1" w:styleId="1Char">
    <w:name w:val="标题 1 Char"/>
    <w:basedOn w:val="a1"/>
    <w:link w:val="1"/>
    <w:qFormat/>
    <w:rsid w:val="00F479C5"/>
    <w:rPr>
      <w:rFonts w:ascii="Times New Roman" w:eastAsia="宋体" w:hAnsi="Times New Roman" w:cs="Times New Roman"/>
      <w:b/>
      <w:bCs/>
      <w:kern w:val="44"/>
      <w:sz w:val="44"/>
      <w:szCs w:val="44"/>
    </w:rPr>
  </w:style>
  <w:style w:type="character" w:customStyle="1" w:styleId="3Char">
    <w:name w:val="标题 3 Char"/>
    <w:basedOn w:val="a1"/>
    <w:link w:val="3"/>
    <w:qFormat/>
    <w:rsid w:val="00F479C5"/>
    <w:rPr>
      <w:rFonts w:ascii="Times New Roman" w:eastAsia="宋体" w:hAnsi="Times New Roman" w:cs="Times New Roman"/>
      <w:b/>
      <w:bCs/>
      <w:sz w:val="32"/>
      <w:szCs w:val="32"/>
    </w:rPr>
  </w:style>
  <w:style w:type="character" w:styleId="a5">
    <w:name w:val="annotation reference"/>
    <w:basedOn w:val="a1"/>
    <w:qFormat/>
    <w:rsid w:val="00F479C5"/>
    <w:rPr>
      <w:sz w:val="21"/>
      <w:szCs w:val="21"/>
    </w:rPr>
  </w:style>
  <w:style w:type="character" w:styleId="a6">
    <w:name w:val="Strong"/>
    <w:basedOn w:val="a1"/>
    <w:qFormat/>
    <w:rsid w:val="00F479C5"/>
    <w:rPr>
      <w:b/>
    </w:rPr>
  </w:style>
  <w:style w:type="character" w:styleId="a7">
    <w:name w:val="page number"/>
    <w:basedOn w:val="a1"/>
    <w:qFormat/>
    <w:rsid w:val="00F479C5"/>
  </w:style>
  <w:style w:type="character" w:styleId="HTML">
    <w:name w:val="HTML Sample"/>
    <w:basedOn w:val="a1"/>
    <w:qFormat/>
    <w:rsid w:val="00F479C5"/>
    <w:rPr>
      <w:rFonts w:ascii="Courier New" w:hAnsi="Courier New" w:cs="Courier New"/>
    </w:rPr>
  </w:style>
  <w:style w:type="character" w:styleId="a8">
    <w:name w:val="Hyperlink"/>
    <w:basedOn w:val="a1"/>
    <w:uiPriority w:val="99"/>
    <w:qFormat/>
    <w:rsid w:val="00F479C5"/>
    <w:rPr>
      <w:color w:val="0000FF"/>
      <w:u w:val="single"/>
    </w:rPr>
  </w:style>
  <w:style w:type="character" w:styleId="a9">
    <w:name w:val="FollowedHyperlink"/>
    <w:basedOn w:val="a1"/>
    <w:rsid w:val="00F479C5"/>
    <w:rPr>
      <w:color w:val="800080"/>
      <w:u w:val="single"/>
    </w:rPr>
  </w:style>
  <w:style w:type="character" w:customStyle="1" w:styleId="2Char0">
    <w:name w:val="正文文本缩进 2 Char"/>
    <w:basedOn w:val="a1"/>
    <w:link w:val="20"/>
    <w:qFormat/>
    <w:locked/>
    <w:rsid w:val="00F479C5"/>
    <w:rPr>
      <w:rFonts w:eastAsia="宋体"/>
    </w:rPr>
  </w:style>
  <w:style w:type="paragraph" w:styleId="20">
    <w:name w:val="Body Text Indent 2"/>
    <w:basedOn w:val="a"/>
    <w:link w:val="2Char0"/>
    <w:qFormat/>
    <w:rsid w:val="00F479C5"/>
    <w:pPr>
      <w:spacing w:after="120" w:line="480" w:lineRule="auto"/>
      <w:ind w:leftChars="200" w:left="420"/>
    </w:pPr>
    <w:rPr>
      <w:rFonts w:asciiTheme="minorHAnsi" w:hAnsiTheme="minorHAnsi" w:cstheme="minorBidi"/>
      <w:sz w:val="21"/>
      <w:szCs w:val="22"/>
    </w:rPr>
  </w:style>
  <w:style w:type="character" w:customStyle="1" w:styleId="8Char0">
    <w:name w:val="样式8 Char"/>
    <w:basedOn w:val="a1"/>
    <w:link w:val="80"/>
    <w:qFormat/>
    <w:rsid w:val="00F479C5"/>
    <w:rPr>
      <w:rFonts w:ascii="宋体" w:eastAsia="宋体" w:hAnsi="宋体"/>
    </w:rPr>
  </w:style>
  <w:style w:type="paragraph" w:customStyle="1" w:styleId="80">
    <w:name w:val="样式8"/>
    <w:basedOn w:val="aa"/>
    <w:link w:val="8Char0"/>
    <w:qFormat/>
    <w:rsid w:val="00F479C5"/>
    <w:pPr>
      <w:adjustRightInd w:val="0"/>
      <w:snapToGrid w:val="0"/>
      <w:jc w:val="center"/>
    </w:pPr>
    <w:rPr>
      <w:rFonts w:hAnsi="宋体"/>
      <w:shd w:val="clear" w:color="auto" w:fill="FFFFFF"/>
    </w:rPr>
  </w:style>
  <w:style w:type="paragraph" w:styleId="aa">
    <w:name w:val="Plain Text"/>
    <w:basedOn w:val="a"/>
    <w:link w:val="Char2"/>
    <w:qFormat/>
    <w:rsid w:val="00F479C5"/>
    <w:rPr>
      <w:rFonts w:ascii="宋体" w:hAnsi="Courier New" w:cstheme="minorBidi"/>
      <w:sz w:val="21"/>
      <w:szCs w:val="22"/>
    </w:rPr>
  </w:style>
  <w:style w:type="character" w:customStyle="1" w:styleId="Char2">
    <w:name w:val="纯文本 Char"/>
    <w:basedOn w:val="a1"/>
    <w:link w:val="aa"/>
    <w:qFormat/>
    <w:rsid w:val="00F479C5"/>
    <w:rPr>
      <w:rFonts w:ascii="宋体" w:eastAsia="宋体" w:hAnsi="Courier New"/>
    </w:rPr>
  </w:style>
  <w:style w:type="character" w:customStyle="1" w:styleId="Char3">
    <w:name w:val="副标题 Char"/>
    <w:basedOn w:val="a1"/>
    <w:link w:val="ab"/>
    <w:qFormat/>
    <w:rsid w:val="00F479C5"/>
    <w:rPr>
      <w:rFonts w:ascii="Cambria" w:hAnsi="Cambria" w:cs="Times New Roman"/>
      <w:b/>
      <w:bCs/>
      <w:kern w:val="28"/>
      <w:sz w:val="32"/>
      <w:szCs w:val="32"/>
    </w:rPr>
  </w:style>
  <w:style w:type="paragraph" w:styleId="ab">
    <w:name w:val="Subtitle"/>
    <w:basedOn w:val="a"/>
    <w:next w:val="a"/>
    <w:link w:val="Char3"/>
    <w:qFormat/>
    <w:rsid w:val="00F479C5"/>
    <w:pPr>
      <w:spacing w:before="240" w:after="60" w:line="312" w:lineRule="auto"/>
      <w:jc w:val="center"/>
      <w:outlineLvl w:val="1"/>
    </w:pPr>
    <w:rPr>
      <w:rFonts w:ascii="Cambria" w:eastAsiaTheme="minorEastAsia" w:hAnsi="Cambria"/>
      <w:b/>
      <w:bCs/>
      <w:kern w:val="28"/>
      <w:sz w:val="32"/>
      <w:szCs w:val="32"/>
    </w:rPr>
  </w:style>
  <w:style w:type="character" w:customStyle="1" w:styleId="Char4">
    <w:name w:val="批注文字 Char"/>
    <w:basedOn w:val="a1"/>
    <w:link w:val="ac"/>
    <w:qFormat/>
    <w:rsid w:val="00F479C5"/>
    <w:rPr>
      <w:szCs w:val="24"/>
    </w:rPr>
  </w:style>
  <w:style w:type="paragraph" w:styleId="ac">
    <w:name w:val="annotation text"/>
    <w:basedOn w:val="a"/>
    <w:link w:val="Char4"/>
    <w:qFormat/>
    <w:rsid w:val="00F479C5"/>
    <w:pPr>
      <w:jc w:val="left"/>
    </w:pPr>
    <w:rPr>
      <w:rFonts w:asciiTheme="minorHAnsi" w:eastAsiaTheme="minorEastAsia" w:hAnsiTheme="minorHAnsi" w:cstheme="minorBidi"/>
      <w:sz w:val="21"/>
    </w:rPr>
  </w:style>
  <w:style w:type="character" w:customStyle="1" w:styleId="858D7CFB-ED40-4347-BF05-701D383B685F">
    <w:name w:val="表格[858D7CFB-ED40-4347-BF05-701D383B685F]"/>
    <w:link w:val="ad"/>
    <w:rsid w:val="00F479C5"/>
    <w:rPr>
      <w:spacing w:val="4"/>
    </w:rPr>
  </w:style>
  <w:style w:type="paragraph" w:customStyle="1" w:styleId="ad">
    <w:name w:val="表格"/>
    <w:link w:val="858D7CFB-ED40-4347-BF05-701D383B685F"/>
    <w:qFormat/>
    <w:rsid w:val="00F479C5"/>
    <w:pPr>
      <w:spacing w:line="280" w:lineRule="exact"/>
      <w:jc w:val="center"/>
    </w:pPr>
    <w:rPr>
      <w:spacing w:val="4"/>
    </w:rPr>
  </w:style>
  <w:style w:type="character" w:customStyle="1" w:styleId="858D7CFB-ED40-4347-BF05-701D383B685F0">
    <w:name w:val="下标[858D7CFB-ED40-4347-BF05-701D383B685F]"/>
    <w:link w:val="ae"/>
    <w:qFormat/>
    <w:rsid w:val="00F479C5"/>
    <w:rPr>
      <w:vertAlign w:val="subscript"/>
    </w:rPr>
  </w:style>
  <w:style w:type="paragraph" w:customStyle="1" w:styleId="ae">
    <w:name w:val="下标"/>
    <w:basedOn w:val="a"/>
    <w:link w:val="858D7CFB-ED40-4347-BF05-701D383B685F0"/>
    <w:qFormat/>
    <w:rsid w:val="00F479C5"/>
    <w:pPr>
      <w:ind w:firstLine="640"/>
    </w:pPr>
    <w:rPr>
      <w:rFonts w:asciiTheme="minorHAnsi" w:eastAsiaTheme="minorEastAsia" w:hAnsiTheme="minorHAnsi" w:cstheme="minorBidi"/>
      <w:sz w:val="21"/>
      <w:szCs w:val="22"/>
      <w:vertAlign w:val="subscript"/>
    </w:rPr>
  </w:style>
  <w:style w:type="character" w:customStyle="1" w:styleId="textcontents">
    <w:name w:val="textcontents"/>
    <w:basedOn w:val="a1"/>
    <w:qFormat/>
    <w:rsid w:val="00F479C5"/>
  </w:style>
  <w:style w:type="character" w:customStyle="1" w:styleId="CharChar7">
    <w:name w:val="Char Char7"/>
    <w:basedOn w:val="a1"/>
    <w:rsid w:val="00F479C5"/>
    <w:rPr>
      <w:rFonts w:ascii="仿宋_GB2312" w:eastAsia="仿宋_GB2312" w:hAnsi="宋体" w:cs="宋体-18030"/>
      <w:snapToGrid w:val="0"/>
      <w:sz w:val="18"/>
      <w:szCs w:val="18"/>
    </w:rPr>
  </w:style>
  <w:style w:type="character" w:customStyle="1" w:styleId="2Char1">
    <w:name w:val="标题 2 Char1"/>
    <w:aliases w:val="标题 2（1.1） Char,（ 1.1） Char,H2 Char,节标题 1.1 Char1,标题 2 Char Char,节标题 1.1 Char Char,1.1标题2 Char,b2 Char,Major Char,标题 2 Char Char Char Char,节标题 Char Char,标题 2 Char Char Char Char Char"/>
    <w:basedOn w:val="a1"/>
    <w:qFormat/>
    <w:rsid w:val="00F479C5"/>
    <w:rPr>
      <w:rFonts w:ascii="Arial" w:eastAsia="黑体" w:hAnsi="Arial"/>
      <w:b/>
      <w:bCs/>
      <w:kern w:val="2"/>
      <w:sz w:val="32"/>
      <w:szCs w:val="32"/>
      <w:lang w:val="en-US" w:eastAsia="zh-CN" w:bidi="ar-SA"/>
    </w:rPr>
  </w:style>
  <w:style w:type="character" w:customStyle="1" w:styleId="Char5">
    <w:name w:val="引用 Char"/>
    <w:basedOn w:val="a1"/>
    <w:link w:val="af"/>
    <w:uiPriority w:val="29"/>
    <w:qFormat/>
    <w:rsid w:val="00F479C5"/>
    <w:rPr>
      <w:i/>
      <w:iCs/>
      <w:color w:val="000000"/>
      <w:sz w:val="24"/>
      <w:szCs w:val="24"/>
    </w:rPr>
  </w:style>
  <w:style w:type="paragraph" w:styleId="af">
    <w:name w:val="Quote"/>
    <w:basedOn w:val="a"/>
    <w:next w:val="a"/>
    <w:link w:val="Char5"/>
    <w:uiPriority w:val="29"/>
    <w:qFormat/>
    <w:rsid w:val="00F479C5"/>
    <w:rPr>
      <w:rFonts w:asciiTheme="minorHAnsi" w:eastAsiaTheme="minorEastAsia" w:hAnsiTheme="minorHAnsi" w:cstheme="minorBidi"/>
      <w:i/>
      <w:iCs/>
      <w:color w:val="000000"/>
    </w:rPr>
  </w:style>
  <w:style w:type="character" w:customStyle="1" w:styleId="font1">
    <w:name w:val="font1"/>
    <w:basedOn w:val="a1"/>
    <w:rsid w:val="00F479C5"/>
    <w:rPr>
      <w:b w:val="0"/>
      <w:bCs w:val="0"/>
      <w:color w:val="000000"/>
      <w:sz w:val="18"/>
      <w:szCs w:val="18"/>
    </w:rPr>
  </w:style>
  <w:style w:type="character" w:customStyle="1" w:styleId="CharChar20">
    <w:name w:val="Char Char20"/>
    <w:basedOn w:val="a1"/>
    <w:locked/>
    <w:rsid w:val="00F479C5"/>
    <w:rPr>
      <w:rFonts w:eastAsia="宋体"/>
      <w:b/>
      <w:bCs/>
      <w:kern w:val="2"/>
      <w:sz w:val="32"/>
      <w:szCs w:val="32"/>
      <w:lang w:val="en-US" w:eastAsia="zh-CN" w:bidi="ar-SA"/>
    </w:rPr>
  </w:style>
  <w:style w:type="character" w:styleId="af0">
    <w:name w:val="Subtle Reference"/>
    <w:basedOn w:val="a1"/>
    <w:uiPriority w:val="31"/>
    <w:qFormat/>
    <w:rsid w:val="00F479C5"/>
    <w:rPr>
      <w:smallCaps/>
      <w:color w:val="C0504D"/>
      <w:u w:val="single"/>
    </w:rPr>
  </w:style>
  <w:style w:type="character" w:customStyle="1" w:styleId="3Char10">
    <w:name w:val="样式3 Char1"/>
    <w:basedOn w:val="a1"/>
    <w:link w:val="30"/>
    <w:rsid w:val="00F479C5"/>
    <w:rPr>
      <w:rFonts w:ascii="宋体" w:hAnsi="宋体"/>
      <w:color w:val="000000"/>
      <w:sz w:val="28"/>
      <w:szCs w:val="28"/>
    </w:rPr>
  </w:style>
  <w:style w:type="paragraph" w:customStyle="1" w:styleId="30">
    <w:name w:val="样式3"/>
    <w:basedOn w:val="af1"/>
    <w:link w:val="3Char10"/>
    <w:rsid w:val="00F479C5"/>
    <w:pPr>
      <w:spacing w:line="360" w:lineRule="auto"/>
      <w:ind w:firstLine="560"/>
    </w:pPr>
    <w:rPr>
      <w:rFonts w:eastAsiaTheme="minorEastAsia" w:cstheme="minorBidi"/>
      <w:color w:val="000000"/>
      <w:szCs w:val="28"/>
    </w:rPr>
  </w:style>
  <w:style w:type="paragraph" w:styleId="af1">
    <w:name w:val="Normal Indent"/>
    <w:basedOn w:val="a"/>
    <w:qFormat/>
    <w:rsid w:val="00F479C5"/>
    <w:pPr>
      <w:adjustRightInd w:val="0"/>
      <w:snapToGrid w:val="0"/>
      <w:spacing w:line="300" w:lineRule="auto"/>
      <w:ind w:firstLine="567"/>
    </w:pPr>
    <w:rPr>
      <w:rFonts w:ascii="宋体" w:hAnsi="宋体"/>
      <w:sz w:val="28"/>
      <w:szCs w:val="20"/>
    </w:rPr>
  </w:style>
  <w:style w:type="character" w:customStyle="1" w:styleId="5Char1">
    <w:name w:val="样式5 Char1"/>
    <w:basedOn w:val="a1"/>
    <w:link w:val="50"/>
    <w:rsid w:val="00F479C5"/>
    <w:rPr>
      <w:rFonts w:ascii="宋体" w:eastAsia="宋体" w:hAnsi="宋体"/>
      <w:bCs/>
      <w:sz w:val="24"/>
      <w:szCs w:val="24"/>
    </w:rPr>
  </w:style>
  <w:style w:type="paragraph" w:customStyle="1" w:styleId="50">
    <w:name w:val="样式5"/>
    <w:basedOn w:val="a"/>
    <w:link w:val="5Char1"/>
    <w:rsid w:val="00F479C5"/>
    <w:pPr>
      <w:tabs>
        <w:tab w:val="left" w:pos="4860"/>
      </w:tabs>
      <w:adjustRightInd w:val="0"/>
      <w:snapToGrid w:val="0"/>
      <w:ind w:firstLine="480"/>
    </w:pPr>
    <w:rPr>
      <w:rFonts w:ascii="宋体" w:hAnsi="宋体" w:cstheme="minorBidi"/>
      <w:bCs/>
    </w:rPr>
  </w:style>
  <w:style w:type="character" w:customStyle="1" w:styleId="Char6">
    <w:name w:val="无间隔 Char"/>
    <w:basedOn w:val="a1"/>
    <w:link w:val="af2"/>
    <w:qFormat/>
    <w:rsid w:val="00F479C5"/>
    <w:rPr>
      <w:sz w:val="24"/>
      <w:szCs w:val="24"/>
    </w:rPr>
  </w:style>
  <w:style w:type="paragraph" w:styleId="af2">
    <w:name w:val="No Spacing"/>
    <w:link w:val="Char6"/>
    <w:qFormat/>
    <w:rsid w:val="00F479C5"/>
    <w:pPr>
      <w:widowControl w:val="0"/>
      <w:ind w:firstLineChars="200" w:firstLine="200"/>
      <w:jc w:val="both"/>
    </w:pPr>
    <w:rPr>
      <w:sz w:val="24"/>
      <w:szCs w:val="24"/>
    </w:rPr>
  </w:style>
  <w:style w:type="character" w:styleId="af3">
    <w:name w:val="Intense Reference"/>
    <w:basedOn w:val="a1"/>
    <w:uiPriority w:val="32"/>
    <w:qFormat/>
    <w:rsid w:val="00F479C5"/>
    <w:rPr>
      <w:b/>
      <w:bCs/>
      <w:smallCaps/>
      <w:color w:val="C0504D"/>
      <w:spacing w:val="5"/>
      <w:u w:val="single"/>
    </w:rPr>
  </w:style>
  <w:style w:type="character" w:customStyle="1" w:styleId="2Char2">
    <w:name w:val="样式 标题 2 + 宋体 Char"/>
    <w:basedOn w:val="a1"/>
    <w:qFormat/>
    <w:rsid w:val="00F479C5"/>
    <w:rPr>
      <w:rFonts w:ascii="宋体" w:eastAsia="宋体" w:hAnsi="宋体" w:hint="eastAsia"/>
      <w:b/>
      <w:bCs/>
      <w:kern w:val="2"/>
      <w:sz w:val="24"/>
      <w:szCs w:val="24"/>
      <w:lang w:val="en-US" w:eastAsia="zh-CN" w:bidi="ar-SA"/>
    </w:rPr>
  </w:style>
  <w:style w:type="character" w:customStyle="1" w:styleId="Char7">
    <w:name w:val="文档结构图 Char"/>
    <w:basedOn w:val="a1"/>
    <w:link w:val="af4"/>
    <w:semiHidden/>
    <w:locked/>
    <w:rsid w:val="00F479C5"/>
    <w:rPr>
      <w:rFonts w:eastAsia="宋体"/>
      <w:szCs w:val="24"/>
      <w:shd w:val="clear" w:color="auto" w:fill="000080"/>
    </w:rPr>
  </w:style>
  <w:style w:type="paragraph" w:styleId="af4">
    <w:name w:val="Document Map"/>
    <w:basedOn w:val="a"/>
    <w:link w:val="Char7"/>
    <w:semiHidden/>
    <w:rsid w:val="00F479C5"/>
    <w:pPr>
      <w:shd w:val="clear" w:color="auto" w:fill="000080"/>
    </w:pPr>
    <w:rPr>
      <w:rFonts w:asciiTheme="minorHAnsi" w:hAnsiTheme="minorHAnsi" w:cstheme="minorBidi"/>
      <w:sz w:val="21"/>
    </w:rPr>
  </w:style>
  <w:style w:type="character" w:customStyle="1" w:styleId="858D7CFB-ED40-4347-BF05-701D383B685F1">
    <w:name w:val="表头[858D7CFB-ED40-4347-BF05-701D383B685F]"/>
    <w:link w:val="af5"/>
    <w:qFormat/>
    <w:rsid w:val="00F479C5"/>
    <w:rPr>
      <w:b/>
      <w:spacing w:val="12"/>
      <w:sz w:val="28"/>
    </w:rPr>
  </w:style>
  <w:style w:type="paragraph" w:customStyle="1" w:styleId="af5">
    <w:name w:val="表头"/>
    <w:link w:val="858D7CFB-ED40-4347-BF05-701D383B685F1"/>
    <w:qFormat/>
    <w:rsid w:val="00F479C5"/>
    <w:rPr>
      <w:b/>
      <w:spacing w:val="12"/>
      <w:sz w:val="28"/>
    </w:rPr>
  </w:style>
  <w:style w:type="character" w:customStyle="1" w:styleId="font31">
    <w:name w:val="font31"/>
    <w:basedOn w:val="a1"/>
    <w:rsid w:val="00F479C5"/>
    <w:rPr>
      <w:rFonts w:ascii="宋体" w:eastAsia="宋体" w:hAnsi="宋体" w:hint="eastAsia"/>
      <w:b w:val="0"/>
      <w:bCs w:val="0"/>
      <w:i w:val="0"/>
      <w:iCs w:val="0"/>
      <w:strike w:val="0"/>
      <w:dstrike w:val="0"/>
      <w:color w:val="000000"/>
      <w:sz w:val="22"/>
      <w:szCs w:val="22"/>
      <w:u w:val="none"/>
    </w:rPr>
  </w:style>
  <w:style w:type="character" w:customStyle="1" w:styleId="Char8">
    <w:name w:val="正文文本缩进 Char"/>
    <w:basedOn w:val="a1"/>
    <w:qFormat/>
    <w:locked/>
    <w:rsid w:val="00F479C5"/>
    <w:rPr>
      <w:rFonts w:ascii="宋体" w:eastAsia="宋体" w:hAnsi="宋体"/>
      <w:sz w:val="28"/>
      <w:lang w:val="en-US" w:eastAsia="zh-CN" w:bidi="ar-SA"/>
    </w:rPr>
  </w:style>
  <w:style w:type="character" w:customStyle="1" w:styleId="TimesNewRoman">
    <w:name w:val="样式 (西文) Times New Roman"/>
    <w:basedOn w:val="a1"/>
    <w:qFormat/>
    <w:rsid w:val="00F479C5"/>
    <w:rPr>
      <w:rFonts w:ascii="Times New Roman" w:eastAsia="宋体" w:hAnsi="Times New Roman"/>
      <w:sz w:val="28"/>
      <w:szCs w:val="28"/>
    </w:rPr>
  </w:style>
  <w:style w:type="character" w:customStyle="1" w:styleId="Char9">
    <w:name w:val="日期 Char"/>
    <w:basedOn w:val="a1"/>
    <w:link w:val="af6"/>
    <w:qFormat/>
    <w:locked/>
    <w:rsid w:val="00F479C5"/>
    <w:rPr>
      <w:rFonts w:eastAsia="宋体"/>
    </w:rPr>
  </w:style>
  <w:style w:type="paragraph" w:styleId="af6">
    <w:name w:val="Date"/>
    <w:basedOn w:val="a"/>
    <w:next w:val="a"/>
    <w:link w:val="Char9"/>
    <w:qFormat/>
    <w:rsid w:val="00F479C5"/>
    <w:pPr>
      <w:ind w:leftChars="2500" w:left="100"/>
    </w:pPr>
    <w:rPr>
      <w:rFonts w:asciiTheme="minorHAnsi" w:hAnsiTheme="minorHAnsi" w:cstheme="minorBidi"/>
      <w:sz w:val="21"/>
      <w:szCs w:val="22"/>
    </w:rPr>
  </w:style>
  <w:style w:type="character" w:customStyle="1" w:styleId="4CharChar">
    <w:name w:val="样式4 Char Char"/>
    <w:basedOn w:val="a1"/>
    <w:link w:val="40"/>
    <w:qFormat/>
    <w:locked/>
    <w:rsid w:val="00F479C5"/>
    <w:rPr>
      <w:rFonts w:ascii="黑体" w:eastAsia="黑体" w:hAnsi="宋体"/>
      <w:sz w:val="24"/>
    </w:rPr>
  </w:style>
  <w:style w:type="paragraph" w:customStyle="1" w:styleId="40">
    <w:name w:val="样式4"/>
    <w:basedOn w:val="af7"/>
    <w:link w:val="4CharChar"/>
    <w:qFormat/>
    <w:rsid w:val="00F479C5"/>
    <w:pPr>
      <w:snapToGrid w:val="0"/>
      <w:spacing w:after="0"/>
      <w:ind w:leftChars="0" w:left="0" w:firstLineChars="0" w:firstLine="0"/>
    </w:pPr>
    <w:rPr>
      <w:rFonts w:ascii="黑体" w:eastAsia="黑体" w:hAnsi="宋体" w:cstheme="minorBidi"/>
      <w:szCs w:val="22"/>
    </w:rPr>
  </w:style>
  <w:style w:type="paragraph" w:styleId="af7">
    <w:name w:val="Body Text Indent"/>
    <w:basedOn w:val="a"/>
    <w:link w:val="Char10"/>
    <w:unhideWhenUsed/>
    <w:qFormat/>
    <w:rsid w:val="00F479C5"/>
    <w:pPr>
      <w:spacing w:after="120"/>
      <w:ind w:leftChars="200" w:left="420"/>
    </w:pPr>
  </w:style>
  <w:style w:type="character" w:customStyle="1" w:styleId="Char10">
    <w:name w:val="正文文本缩进 Char1"/>
    <w:basedOn w:val="a1"/>
    <w:link w:val="af7"/>
    <w:uiPriority w:val="99"/>
    <w:semiHidden/>
    <w:rsid w:val="00F479C5"/>
    <w:rPr>
      <w:rFonts w:ascii="Times New Roman" w:eastAsia="宋体" w:hAnsi="Times New Roman" w:cs="Times New Roman"/>
      <w:sz w:val="24"/>
      <w:szCs w:val="24"/>
    </w:rPr>
  </w:style>
  <w:style w:type="character" w:customStyle="1" w:styleId="font21">
    <w:name w:val="font21"/>
    <w:basedOn w:val="a1"/>
    <w:rsid w:val="00F479C5"/>
    <w:rPr>
      <w:rFonts w:ascii="Times New Roman" w:hAnsi="Times New Roman" w:cs="Times New Roman" w:hint="default"/>
      <w:b w:val="0"/>
      <w:bCs w:val="0"/>
      <w:i w:val="0"/>
      <w:iCs w:val="0"/>
      <w:strike w:val="0"/>
      <w:dstrike w:val="0"/>
      <w:color w:val="000000"/>
      <w:sz w:val="21"/>
      <w:szCs w:val="21"/>
      <w:u w:val="none"/>
    </w:rPr>
  </w:style>
  <w:style w:type="character" w:customStyle="1" w:styleId="3Char0">
    <w:name w:val="正文文本 3 Char"/>
    <w:basedOn w:val="a1"/>
    <w:link w:val="31"/>
    <w:rsid w:val="00F479C5"/>
    <w:rPr>
      <w:sz w:val="28"/>
    </w:rPr>
  </w:style>
  <w:style w:type="paragraph" w:styleId="31">
    <w:name w:val="Body Text 3"/>
    <w:basedOn w:val="a"/>
    <w:link w:val="3Char0"/>
    <w:qFormat/>
    <w:rsid w:val="00F479C5"/>
    <w:pPr>
      <w:spacing w:line="240" w:lineRule="auto"/>
      <w:ind w:firstLineChars="250" w:firstLine="700"/>
    </w:pPr>
    <w:rPr>
      <w:rFonts w:asciiTheme="minorHAnsi" w:eastAsiaTheme="minorEastAsia" w:hAnsiTheme="minorHAnsi" w:cstheme="minorBidi"/>
      <w:sz w:val="28"/>
      <w:szCs w:val="22"/>
    </w:rPr>
  </w:style>
  <w:style w:type="character" w:customStyle="1" w:styleId="4Char0">
    <w:name w:val="样式 样式4 + 宋体 小四 Char"/>
    <w:basedOn w:val="4CharChar"/>
    <w:rsid w:val="00F479C5"/>
    <w:rPr>
      <w:rFonts w:ascii="Arial" w:eastAsia="宋体" w:hAnsi="Arial"/>
      <w:b/>
      <w:bCs/>
      <w:szCs w:val="24"/>
    </w:rPr>
  </w:style>
  <w:style w:type="character" w:customStyle="1" w:styleId="Chara">
    <w:name w:val="正文小四 Char"/>
    <w:basedOn w:val="a1"/>
    <w:link w:val="af8"/>
    <w:rsid w:val="00F479C5"/>
  </w:style>
  <w:style w:type="paragraph" w:customStyle="1" w:styleId="af8">
    <w:name w:val="正文小四"/>
    <w:basedOn w:val="a4"/>
    <w:link w:val="Chara"/>
    <w:qFormat/>
    <w:rsid w:val="00F479C5"/>
    <w:rPr>
      <w:rFonts w:eastAsiaTheme="minorEastAsia"/>
    </w:rPr>
  </w:style>
  <w:style w:type="character" w:customStyle="1" w:styleId="7CharCharCharCharCharChar">
    <w:name w:val="样式7 Char Char Char Char Char Char"/>
    <w:link w:val="7CharChar"/>
    <w:rsid w:val="00F479C5"/>
    <w:rPr>
      <w:rFonts w:eastAsia="仿宋_GB2312"/>
      <w:sz w:val="24"/>
      <w:szCs w:val="24"/>
    </w:rPr>
  </w:style>
  <w:style w:type="paragraph" w:customStyle="1" w:styleId="7CharChar">
    <w:name w:val="样式7 Char Char"/>
    <w:basedOn w:val="a"/>
    <w:link w:val="7CharCharCharCharCharChar"/>
    <w:rsid w:val="00F479C5"/>
    <w:pPr>
      <w:ind w:firstLine="480"/>
    </w:pPr>
    <w:rPr>
      <w:rFonts w:asciiTheme="minorHAnsi" w:eastAsia="仿宋_GB2312" w:hAnsiTheme="minorHAnsi" w:cstheme="minorBidi"/>
    </w:rPr>
  </w:style>
  <w:style w:type="character" w:customStyle="1" w:styleId="3Char2">
    <w:name w:val="样式 标题 3 + 黑体 Char"/>
    <w:basedOn w:val="Charb"/>
    <w:link w:val="32"/>
    <w:qFormat/>
    <w:rsid w:val="00F479C5"/>
    <w:rPr>
      <w:rFonts w:ascii="黑体" w:eastAsia="黑体" w:hAnsi="黑体"/>
      <w:sz w:val="24"/>
      <w:szCs w:val="32"/>
    </w:rPr>
  </w:style>
  <w:style w:type="character" w:customStyle="1" w:styleId="Charb">
    <w:name w:val="页脚 Char"/>
    <w:basedOn w:val="a1"/>
    <w:link w:val="af9"/>
    <w:uiPriority w:val="99"/>
    <w:qFormat/>
    <w:locked/>
    <w:rsid w:val="00F479C5"/>
    <w:rPr>
      <w:rFonts w:eastAsia="宋体"/>
      <w:sz w:val="18"/>
    </w:rPr>
  </w:style>
  <w:style w:type="paragraph" w:styleId="af9">
    <w:name w:val="footer"/>
    <w:basedOn w:val="a"/>
    <w:link w:val="Charb"/>
    <w:uiPriority w:val="99"/>
    <w:qFormat/>
    <w:rsid w:val="00F479C5"/>
    <w:pPr>
      <w:tabs>
        <w:tab w:val="center" w:pos="4153"/>
        <w:tab w:val="right" w:pos="8306"/>
      </w:tabs>
      <w:snapToGrid w:val="0"/>
      <w:jc w:val="left"/>
    </w:pPr>
    <w:rPr>
      <w:rFonts w:asciiTheme="minorHAnsi" w:hAnsiTheme="minorHAnsi" w:cstheme="minorBidi"/>
      <w:sz w:val="18"/>
      <w:szCs w:val="22"/>
    </w:rPr>
  </w:style>
  <w:style w:type="paragraph" w:customStyle="1" w:styleId="32">
    <w:name w:val="样式 标题 3 + 黑体"/>
    <w:basedOn w:val="3"/>
    <w:link w:val="3Char2"/>
    <w:rsid w:val="00F479C5"/>
    <w:pPr>
      <w:spacing w:beforeLines="50" w:afterLines="50" w:line="312" w:lineRule="auto"/>
    </w:pPr>
    <w:rPr>
      <w:rFonts w:ascii="黑体" w:eastAsia="黑体" w:hAnsi="黑体" w:cstheme="minorBidi"/>
      <w:b w:val="0"/>
      <w:bCs w:val="0"/>
    </w:rPr>
  </w:style>
  <w:style w:type="character" w:styleId="afa">
    <w:name w:val="Book Title"/>
    <w:basedOn w:val="a1"/>
    <w:uiPriority w:val="33"/>
    <w:qFormat/>
    <w:rsid w:val="00F479C5"/>
    <w:rPr>
      <w:b/>
      <w:bCs/>
      <w:smallCaps/>
      <w:spacing w:val="5"/>
    </w:rPr>
  </w:style>
  <w:style w:type="character" w:customStyle="1" w:styleId="1Char0">
    <w:name w:val="正文1 Char"/>
    <w:basedOn w:val="a1"/>
    <w:link w:val="10"/>
    <w:qFormat/>
    <w:rsid w:val="00F479C5"/>
    <w:rPr>
      <w:rFonts w:eastAsia="仿宋_GB2312"/>
      <w:sz w:val="24"/>
      <w:szCs w:val="24"/>
      <w:lang w:val="zh-CN"/>
    </w:rPr>
  </w:style>
  <w:style w:type="paragraph" w:customStyle="1" w:styleId="10">
    <w:name w:val="正文1"/>
    <w:basedOn w:val="a"/>
    <w:link w:val="1Char0"/>
    <w:rsid w:val="00F479C5"/>
    <w:pPr>
      <w:ind w:leftChars="400" w:left="960" w:firstLine="420"/>
    </w:pPr>
    <w:rPr>
      <w:rFonts w:asciiTheme="minorHAnsi" w:eastAsia="仿宋_GB2312" w:hAnsiTheme="minorHAnsi" w:cstheme="minorBidi"/>
      <w:lang w:val="zh-CN"/>
    </w:rPr>
  </w:style>
  <w:style w:type="character" w:customStyle="1" w:styleId="font11">
    <w:name w:val="font11"/>
    <w:basedOn w:val="a1"/>
    <w:rsid w:val="00F479C5"/>
    <w:rPr>
      <w:rFonts w:ascii="宋体" w:eastAsia="宋体" w:hAnsi="宋体" w:hint="eastAsia"/>
      <w:b w:val="0"/>
      <w:bCs w:val="0"/>
      <w:i w:val="0"/>
      <w:iCs w:val="0"/>
      <w:strike w:val="0"/>
      <w:dstrike w:val="0"/>
      <w:color w:val="000000"/>
      <w:sz w:val="21"/>
      <w:szCs w:val="21"/>
      <w:u w:val="none"/>
    </w:rPr>
  </w:style>
  <w:style w:type="character" w:customStyle="1" w:styleId="7Char0">
    <w:name w:val="样式7 Char"/>
    <w:basedOn w:val="a1"/>
    <w:link w:val="70"/>
    <w:qFormat/>
    <w:rsid w:val="00F479C5"/>
    <w:rPr>
      <w:rFonts w:ascii="黑体" w:eastAsia="黑体" w:hAnsi="宋体"/>
      <w:sz w:val="24"/>
    </w:rPr>
  </w:style>
  <w:style w:type="paragraph" w:customStyle="1" w:styleId="70">
    <w:name w:val="样式7"/>
    <w:basedOn w:val="a"/>
    <w:link w:val="7Char0"/>
    <w:qFormat/>
    <w:rsid w:val="00F479C5"/>
    <w:pPr>
      <w:adjustRightInd w:val="0"/>
      <w:snapToGrid w:val="0"/>
    </w:pPr>
    <w:rPr>
      <w:rFonts w:ascii="黑体" w:eastAsia="黑体" w:hAnsi="宋体" w:cstheme="minorBidi"/>
      <w:szCs w:val="22"/>
    </w:rPr>
  </w:style>
  <w:style w:type="character" w:customStyle="1" w:styleId="3Char3">
    <w:name w:val="正文文本缩进 3 Char"/>
    <w:basedOn w:val="a1"/>
    <w:link w:val="33"/>
    <w:qFormat/>
    <w:locked/>
    <w:rsid w:val="00F479C5"/>
    <w:rPr>
      <w:rFonts w:eastAsia="宋体"/>
      <w:sz w:val="16"/>
    </w:rPr>
  </w:style>
  <w:style w:type="paragraph" w:styleId="33">
    <w:name w:val="Body Text Indent 3"/>
    <w:basedOn w:val="a"/>
    <w:link w:val="3Char3"/>
    <w:qFormat/>
    <w:rsid w:val="00F479C5"/>
    <w:pPr>
      <w:spacing w:after="120"/>
      <w:ind w:leftChars="200" w:left="420"/>
    </w:pPr>
    <w:rPr>
      <w:rFonts w:asciiTheme="minorHAnsi" w:hAnsiTheme="minorHAnsi" w:cstheme="minorBidi"/>
      <w:sz w:val="16"/>
      <w:szCs w:val="22"/>
    </w:rPr>
  </w:style>
  <w:style w:type="character" w:customStyle="1" w:styleId="13Char">
    <w:name w:val="样式13 Char"/>
    <w:basedOn w:val="a1"/>
    <w:link w:val="13"/>
    <w:qFormat/>
    <w:rsid w:val="00F479C5"/>
    <w:rPr>
      <w:rFonts w:ascii="宋体" w:hAnsi="宋体"/>
      <w:sz w:val="24"/>
      <w:szCs w:val="24"/>
    </w:rPr>
  </w:style>
  <w:style w:type="paragraph" w:customStyle="1" w:styleId="13">
    <w:name w:val="样式13"/>
    <w:basedOn w:val="a"/>
    <w:link w:val="13Char"/>
    <w:qFormat/>
    <w:rsid w:val="00F479C5"/>
    <w:pPr>
      <w:tabs>
        <w:tab w:val="decimal" w:pos="8280"/>
      </w:tabs>
      <w:adjustRightInd w:val="0"/>
      <w:snapToGrid w:val="0"/>
      <w:ind w:firstLine="480"/>
    </w:pPr>
    <w:rPr>
      <w:rFonts w:ascii="宋体" w:eastAsiaTheme="minorEastAsia" w:hAnsi="宋体" w:cstheme="minorBidi"/>
    </w:rPr>
  </w:style>
  <w:style w:type="character" w:customStyle="1" w:styleId="5Char0">
    <w:name w:val="样式5 Char"/>
    <w:basedOn w:val="a1"/>
    <w:qFormat/>
    <w:rsid w:val="00F479C5"/>
    <w:rPr>
      <w:rFonts w:ascii="宋体" w:eastAsia="宋体"/>
      <w:kern w:val="2"/>
      <w:sz w:val="24"/>
      <w:szCs w:val="24"/>
      <w:lang w:val="en-US" w:eastAsia="zh-CN" w:bidi="ar-SA"/>
    </w:rPr>
  </w:style>
  <w:style w:type="character" w:customStyle="1" w:styleId="Charc">
    <w:name w:val="上标 Char"/>
    <w:link w:val="afb"/>
    <w:qFormat/>
    <w:rsid w:val="00F479C5"/>
    <w:rPr>
      <w:vertAlign w:val="superscript"/>
    </w:rPr>
  </w:style>
  <w:style w:type="paragraph" w:customStyle="1" w:styleId="afb">
    <w:name w:val="上标"/>
    <w:basedOn w:val="a"/>
    <w:link w:val="Charc"/>
    <w:qFormat/>
    <w:rsid w:val="00F479C5"/>
    <w:pPr>
      <w:ind w:firstLine="640"/>
    </w:pPr>
    <w:rPr>
      <w:rFonts w:asciiTheme="minorHAnsi" w:eastAsiaTheme="minorEastAsia" w:hAnsiTheme="minorHAnsi" w:cstheme="minorBidi"/>
      <w:sz w:val="21"/>
      <w:szCs w:val="22"/>
      <w:vertAlign w:val="superscript"/>
    </w:rPr>
  </w:style>
  <w:style w:type="character" w:customStyle="1" w:styleId="2TimesNewRomanCharChar">
    <w:name w:val="样式 标题 2 + Times New Roman 黑色 Char Char"/>
    <w:link w:val="2TimesNewRoman"/>
    <w:qFormat/>
    <w:rsid w:val="00F479C5"/>
    <w:rPr>
      <w:rFonts w:ascii="Arial" w:eastAsia="黑体" w:hAnsi="Arial"/>
      <w:b/>
      <w:color w:val="000000"/>
      <w:sz w:val="32"/>
    </w:rPr>
  </w:style>
  <w:style w:type="paragraph" w:customStyle="1" w:styleId="2TimesNewRoman">
    <w:name w:val="样式 标题 2 + Times New Roman 黑色"/>
    <w:basedOn w:val="2"/>
    <w:link w:val="2TimesNewRomanCharChar"/>
    <w:rsid w:val="00F479C5"/>
    <w:pPr>
      <w:spacing w:beforeLines="100" w:afterLines="50" w:line="413" w:lineRule="auto"/>
    </w:pPr>
    <w:rPr>
      <w:rFonts w:ascii="Arial" w:eastAsia="黑体" w:hAnsi="Arial" w:cstheme="minorBidi"/>
      <w:bCs w:val="0"/>
      <w:color w:val="000000"/>
      <w:sz w:val="32"/>
      <w:szCs w:val="22"/>
    </w:rPr>
  </w:style>
  <w:style w:type="character" w:customStyle="1" w:styleId="Chard">
    <w:name w:val="批注主题 Char"/>
    <w:basedOn w:val="Char4"/>
    <w:link w:val="afc"/>
    <w:qFormat/>
    <w:rsid w:val="00F479C5"/>
    <w:rPr>
      <w:b/>
      <w:bCs/>
    </w:rPr>
  </w:style>
  <w:style w:type="paragraph" w:styleId="afc">
    <w:name w:val="annotation subject"/>
    <w:basedOn w:val="ac"/>
    <w:next w:val="ac"/>
    <w:link w:val="Chard"/>
    <w:qFormat/>
    <w:rsid w:val="00F479C5"/>
    <w:rPr>
      <w:b/>
      <w:bCs/>
    </w:rPr>
  </w:style>
  <w:style w:type="character" w:customStyle="1" w:styleId="4Char1">
    <w:name w:val="样式 样式4 + 宋体 小四 非加粗 蓝色 Char"/>
    <w:basedOn w:val="4CharChar"/>
    <w:rsid w:val="00F479C5"/>
    <w:rPr>
      <w:rFonts w:ascii="Arial" w:eastAsia="宋体" w:hAnsi="Arial"/>
      <w:b/>
      <w:bCs/>
      <w:color w:val="0000FF"/>
      <w:szCs w:val="24"/>
    </w:rPr>
  </w:style>
  <w:style w:type="character" w:customStyle="1" w:styleId="CharChar2">
    <w:name w:val="Char Char2"/>
    <w:basedOn w:val="a1"/>
    <w:rsid w:val="00F479C5"/>
    <w:rPr>
      <w:kern w:val="2"/>
      <w:sz w:val="18"/>
      <w:szCs w:val="18"/>
    </w:rPr>
  </w:style>
  <w:style w:type="character" w:customStyle="1" w:styleId="858D7CFB-ED40-4347-BF05-701D383B685F10">
    <w:name w:val="表头[858D7CFB-ED40-4347-BF05-701D383B685F]1"/>
    <w:qFormat/>
    <w:rsid w:val="00F479C5"/>
    <w:rPr>
      <w:rFonts w:eastAsia="黑体"/>
      <w:spacing w:val="12"/>
      <w:sz w:val="21"/>
      <w:lang w:bidi="ar-SA"/>
    </w:rPr>
  </w:style>
  <w:style w:type="character" w:customStyle="1" w:styleId="9Char0">
    <w:name w:val="样式9 Char"/>
    <w:basedOn w:val="a1"/>
    <w:link w:val="90"/>
    <w:qFormat/>
    <w:rsid w:val="00F479C5"/>
    <w:rPr>
      <w:rFonts w:ascii="宋体" w:hAnsi="宋体"/>
      <w:color w:val="000000"/>
      <w:sz w:val="28"/>
      <w:szCs w:val="28"/>
    </w:rPr>
  </w:style>
  <w:style w:type="paragraph" w:customStyle="1" w:styleId="90">
    <w:name w:val="样式9"/>
    <w:basedOn w:val="a"/>
    <w:link w:val="9Char0"/>
    <w:qFormat/>
    <w:rsid w:val="00F479C5"/>
    <w:pPr>
      <w:snapToGrid w:val="0"/>
      <w:ind w:firstLine="560"/>
      <w:jc w:val="left"/>
    </w:pPr>
    <w:rPr>
      <w:rFonts w:ascii="宋体" w:eastAsiaTheme="minorEastAsia" w:hAnsi="宋体" w:cstheme="minorBidi"/>
      <w:color w:val="000000"/>
      <w:sz w:val="28"/>
      <w:szCs w:val="28"/>
    </w:rPr>
  </w:style>
  <w:style w:type="character" w:customStyle="1" w:styleId="Chare">
    <w:name w:val="明显引用 Char"/>
    <w:basedOn w:val="a1"/>
    <w:link w:val="afd"/>
    <w:uiPriority w:val="30"/>
    <w:qFormat/>
    <w:rsid w:val="00F479C5"/>
    <w:rPr>
      <w:b/>
      <w:bCs/>
      <w:i/>
      <w:iCs/>
      <w:color w:val="4F81BD"/>
      <w:sz w:val="24"/>
      <w:szCs w:val="24"/>
    </w:rPr>
  </w:style>
  <w:style w:type="paragraph" w:styleId="afd">
    <w:name w:val="Intense Quote"/>
    <w:basedOn w:val="a"/>
    <w:next w:val="a"/>
    <w:link w:val="Chare"/>
    <w:uiPriority w:val="30"/>
    <w:qFormat/>
    <w:rsid w:val="00F479C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Char1">
    <w:name w:val="Char Char1"/>
    <w:basedOn w:val="a1"/>
    <w:rsid w:val="00F479C5"/>
    <w:rPr>
      <w:kern w:val="2"/>
      <w:sz w:val="18"/>
      <w:szCs w:val="18"/>
    </w:rPr>
  </w:style>
  <w:style w:type="character" w:customStyle="1" w:styleId="Charf">
    <w:name w:val="页眉 Char"/>
    <w:basedOn w:val="a1"/>
    <w:link w:val="afe"/>
    <w:qFormat/>
    <w:locked/>
    <w:rsid w:val="00F479C5"/>
    <w:rPr>
      <w:rFonts w:eastAsia="宋体"/>
      <w:sz w:val="18"/>
    </w:rPr>
  </w:style>
  <w:style w:type="paragraph" w:styleId="afe">
    <w:name w:val="header"/>
    <w:basedOn w:val="a"/>
    <w:link w:val="Charf"/>
    <w:qFormat/>
    <w:rsid w:val="00F479C5"/>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1CharChar">
    <w:name w:val="段落1 Char Char"/>
    <w:basedOn w:val="a1"/>
    <w:link w:val="1Char2"/>
    <w:qFormat/>
    <w:locked/>
    <w:rsid w:val="00F479C5"/>
    <w:rPr>
      <w:rFonts w:ascii="宋体" w:hAnsi="宋体"/>
      <w:kern w:val="28"/>
      <w:sz w:val="24"/>
      <w:szCs w:val="24"/>
    </w:rPr>
  </w:style>
  <w:style w:type="paragraph" w:customStyle="1" w:styleId="1Char2">
    <w:name w:val="段落1 Char"/>
    <w:basedOn w:val="a"/>
    <w:link w:val="1CharChar"/>
    <w:qFormat/>
    <w:rsid w:val="00F479C5"/>
    <w:pPr>
      <w:snapToGrid w:val="0"/>
      <w:spacing w:beforeLines="20"/>
      <w:ind w:firstLine="480"/>
    </w:pPr>
    <w:rPr>
      <w:rFonts w:ascii="宋体" w:eastAsiaTheme="minorEastAsia" w:hAnsi="宋体" w:cstheme="minorBidi"/>
      <w:kern w:val="28"/>
    </w:rPr>
  </w:style>
  <w:style w:type="character" w:customStyle="1" w:styleId="CharChar3">
    <w:name w:val="Char Char3"/>
    <w:basedOn w:val="a1"/>
    <w:rsid w:val="00F479C5"/>
    <w:rPr>
      <w:rFonts w:eastAsia="宋体"/>
      <w:kern w:val="2"/>
      <w:sz w:val="18"/>
      <w:lang w:val="en-US" w:eastAsia="zh-CN" w:bidi="ar-SA"/>
    </w:rPr>
  </w:style>
  <w:style w:type="character" w:customStyle="1" w:styleId="highlight1">
    <w:name w:val="highlight1"/>
    <w:basedOn w:val="a1"/>
    <w:qFormat/>
    <w:rsid w:val="00F479C5"/>
    <w:rPr>
      <w:sz w:val="23"/>
    </w:rPr>
  </w:style>
  <w:style w:type="character" w:customStyle="1" w:styleId="3TimesNewRoman1Char">
    <w:name w:val="样式 标题 3 + Times New Roman1 Char"/>
    <w:basedOn w:val="a1"/>
    <w:link w:val="3TimesNewRoman1"/>
    <w:qFormat/>
    <w:rsid w:val="00F479C5"/>
    <w:rPr>
      <w:rFonts w:hAnsi="宋体"/>
      <w:sz w:val="24"/>
    </w:rPr>
  </w:style>
  <w:style w:type="paragraph" w:customStyle="1" w:styleId="3TimesNewRoman1">
    <w:name w:val="样式 标题 3 + Times New Roman1"/>
    <w:basedOn w:val="3"/>
    <w:link w:val="3TimesNewRoman1Char"/>
    <w:qFormat/>
    <w:rsid w:val="00F479C5"/>
    <w:pPr>
      <w:keepLines w:val="0"/>
      <w:spacing w:before="120" w:after="120"/>
      <w:ind w:firstLineChars="200" w:firstLine="480"/>
    </w:pPr>
    <w:rPr>
      <w:rFonts w:asciiTheme="minorHAnsi" w:eastAsiaTheme="minorEastAsia" w:hAnsi="宋体" w:cstheme="minorBidi"/>
      <w:b w:val="0"/>
      <w:bCs w:val="0"/>
      <w:szCs w:val="22"/>
    </w:rPr>
  </w:style>
  <w:style w:type="character" w:customStyle="1" w:styleId="Charf0">
    <w:name w:val="批注框文本 Char"/>
    <w:basedOn w:val="a1"/>
    <w:link w:val="aff"/>
    <w:semiHidden/>
    <w:qFormat/>
    <w:rsid w:val="00F479C5"/>
    <w:rPr>
      <w:rFonts w:eastAsia="宋体"/>
      <w:sz w:val="18"/>
      <w:szCs w:val="18"/>
    </w:rPr>
  </w:style>
  <w:style w:type="paragraph" w:styleId="aff">
    <w:name w:val="Balloon Text"/>
    <w:basedOn w:val="a"/>
    <w:link w:val="Charf0"/>
    <w:semiHidden/>
    <w:qFormat/>
    <w:rsid w:val="00F479C5"/>
    <w:rPr>
      <w:rFonts w:asciiTheme="minorHAnsi" w:hAnsiTheme="minorHAnsi" w:cstheme="minorBidi"/>
      <w:sz w:val="18"/>
      <w:szCs w:val="18"/>
    </w:rPr>
  </w:style>
  <w:style w:type="character" w:customStyle="1" w:styleId="1Char3">
    <w:name w:val="样式 正文缩进 + 四号1 Char"/>
    <w:basedOn w:val="a1"/>
    <w:link w:val="11"/>
    <w:qFormat/>
    <w:rsid w:val="00F479C5"/>
    <w:rPr>
      <w:sz w:val="28"/>
      <w:szCs w:val="28"/>
    </w:rPr>
  </w:style>
  <w:style w:type="paragraph" w:customStyle="1" w:styleId="11">
    <w:name w:val="样式 正文缩进 + 四号1"/>
    <w:basedOn w:val="a"/>
    <w:next w:val="a"/>
    <w:link w:val="1Char3"/>
    <w:qFormat/>
    <w:rsid w:val="00F479C5"/>
    <w:pPr>
      <w:spacing w:beforeLines="50" w:afterLines="50"/>
    </w:pPr>
    <w:rPr>
      <w:rFonts w:asciiTheme="minorHAnsi" w:eastAsiaTheme="minorEastAsia" w:hAnsiTheme="minorHAnsi" w:cstheme="minorBidi"/>
      <w:sz w:val="28"/>
      <w:szCs w:val="28"/>
    </w:rPr>
  </w:style>
  <w:style w:type="character" w:customStyle="1" w:styleId="10Char">
    <w:name w:val="样式10 Char"/>
    <w:basedOn w:val="a1"/>
    <w:link w:val="100"/>
    <w:qFormat/>
    <w:rsid w:val="00F479C5"/>
    <w:rPr>
      <w:rFonts w:ascii="宋体" w:eastAsia="宋体" w:hAnsi="宋体"/>
      <w:color w:val="000000"/>
      <w:sz w:val="24"/>
    </w:rPr>
  </w:style>
  <w:style w:type="paragraph" w:customStyle="1" w:styleId="100">
    <w:name w:val="样式10"/>
    <w:basedOn w:val="a"/>
    <w:link w:val="10Char"/>
    <w:qFormat/>
    <w:rsid w:val="00F479C5"/>
    <w:pPr>
      <w:snapToGrid w:val="0"/>
      <w:ind w:firstLine="480"/>
    </w:pPr>
    <w:rPr>
      <w:rFonts w:ascii="宋体" w:hAnsi="宋体" w:cstheme="minorBidi"/>
      <w:color w:val="000000"/>
      <w:szCs w:val="22"/>
    </w:rPr>
  </w:style>
  <w:style w:type="character" w:customStyle="1" w:styleId="6Char0">
    <w:name w:val="样式6 Char"/>
    <w:basedOn w:val="a1"/>
    <w:link w:val="60"/>
    <w:qFormat/>
    <w:rsid w:val="00F479C5"/>
    <w:rPr>
      <w:rFonts w:eastAsia="黑体"/>
      <w:b/>
      <w:color w:val="000000"/>
      <w:sz w:val="52"/>
      <w:szCs w:val="52"/>
    </w:rPr>
  </w:style>
  <w:style w:type="paragraph" w:customStyle="1" w:styleId="60">
    <w:name w:val="样式6"/>
    <w:basedOn w:val="af7"/>
    <w:link w:val="6Char0"/>
    <w:qFormat/>
    <w:rsid w:val="00F479C5"/>
    <w:pPr>
      <w:autoSpaceDE w:val="0"/>
      <w:autoSpaceDN w:val="0"/>
      <w:adjustRightInd w:val="0"/>
      <w:spacing w:after="0" w:line="720" w:lineRule="auto"/>
      <w:ind w:leftChars="0" w:left="0" w:firstLineChars="0" w:firstLine="0"/>
      <w:jc w:val="center"/>
    </w:pPr>
    <w:rPr>
      <w:rFonts w:asciiTheme="minorHAnsi" w:eastAsia="黑体" w:hAnsiTheme="minorHAnsi" w:cstheme="minorBidi"/>
      <w:b/>
      <w:color w:val="000000"/>
      <w:sz w:val="52"/>
      <w:szCs w:val="52"/>
    </w:rPr>
  </w:style>
  <w:style w:type="character" w:customStyle="1" w:styleId="font01">
    <w:name w:val="font01"/>
    <w:basedOn w:val="a1"/>
    <w:rsid w:val="00F479C5"/>
    <w:rPr>
      <w:rFonts w:ascii="Times New Roman" w:hAnsi="Times New Roman" w:cs="Times New Roman" w:hint="default"/>
      <w:b w:val="0"/>
      <w:bCs w:val="0"/>
      <w:i w:val="0"/>
      <w:iCs w:val="0"/>
      <w:strike w:val="0"/>
      <w:dstrike w:val="0"/>
      <w:color w:val="000000"/>
      <w:sz w:val="22"/>
      <w:szCs w:val="22"/>
      <w:u w:val="none"/>
    </w:rPr>
  </w:style>
  <w:style w:type="character" w:customStyle="1" w:styleId="858D7CFB-ED40-4347-BF05-701D383B685F2">
    <w:name w:val="表格[858D7CFB-ED40-4347-BF05-701D383B685F]2"/>
    <w:qFormat/>
    <w:rsid w:val="00F479C5"/>
    <w:rPr>
      <w:sz w:val="21"/>
      <w:lang w:bidi="ar-SA"/>
    </w:rPr>
  </w:style>
  <w:style w:type="character" w:styleId="aff0">
    <w:name w:val="Intense Emphasis"/>
    <w:basedOn w:val="a1"/>
    <w:uiPriority w:val="21"/>
    <w:qFormat/>
    <w:rsid w:val="00F479C5"/>
    <w:rPr>
      <w:b/>
      <w:bCs/>
      <w:i/>
      <w:iCs/>
      <w:color w:val="4F81BD"/>
    </w:rPr>
  </w:style>
  <w:style w:type="character" w:customStyle="1" w:styleId="4Char2">
    <w:name w:val="样式4 Char"/>
    <w:basedOn w:val="a1"/>
    <w:rsid w:val="00F479C5"/>
    <w:rPr>
      <w:rFonts w:ascii="Arial" w:eastAsia="宋体" w:hAnsi="Arial"/>
      <w:b/>
      <w:bCs/>
      <w:kern w:val="2"/>
      <w:sz w:val="21"/>
      <w:szCs w:val="21"/>
      <w:lang w:val="en-US" w:eastAsia="zh-CN" w:bidi="ar-SA"/>
    </w:rPr>
  </w:style>
  <w:style w:type="paragraph" w:styleId="aff1">
    <w:name w:val="List"/>
    <w:basedOn w:val="a"/>
    <w:qFormat/>
    <w:rsid w:val="00F479C5"/>
    <w:pPr>
      <w:ind w:left="200" w:hangingChars="200" w:hanging="200"/>
    </w:pPr>
    <w:rPr>
      <w:szCs w:val="20"/>
    </w:rPr>
  </w:style>
  <w:style w:type="paragraph" w:styleId="71">
    <w:name w:val="toc 7"/>
    <w:basedOn w:val="a"/>
    <w:next w:val="a"/>
    <w:uiPriority w:val="39"/>
    <w:qFormat/>
    <w:rsid w:val="00F479C5"/>
    <w:pPr>
      <w:ind w:left="1440"/>
      <w:jc w:val="left"/>
    </w:pPr>
    <w:rPr>
      <w:rFonts w:ascii="Calibri" w:hAnsi="Calibri"/>
      <w:sz w:val="18"/>
      <w:szCs w:val="18"/>
    </w:rPr>
  </w:style>
  <w:style w:type="character" w:customStyle="1" w:styleId="3Char11">
    <w:name w:val="正文文本 3 Char1"/>
    <w:basedOn w:val="a1"/>
    <w:link w:val="31"/>
    <w:uiPriority w:val="99"/>
    <w:semiHidden/>
    <w:rsid w:val="00F479C5"/>
    <w:rPr>
      <w:rFonts w:ascii="Times New Roman" w:eastAsia="宋体" w:hAnsi="Times New Roman" w:cs="Times New Roman"/>
      <w:sz w:val="16"/>
      <w:szCs w:val="16"/>
    </w:rPr>
  </w:style>
  <w:style w:type="paragraph" w:styleId="34">
    <w:name w:val="List 3"/>
    <w:basedOn w:val="a"/>
    <w:qFormat/>
    <w:rsid w:val="00F479C5"/>
    <w:pPr>
      <w:ind w:leftChars="400" w:left="100" w:hangingChars="200" w:hanging="200"/>
    </w:pPr>
  </w:style>
  <w:style w:type="paragraph" w:styleId="aff2">
    <w:name w:val="Title"/>
    <w:basedOn w:val="a"/>
    <w:next w:val="a"/>
    <w:link w:val="Charf1"/>
    <w:qFormat/>
    <w:rsid w:val="00F479C5"/>
    <w:pPr>
      <w:spacing w:before="240" w:after="60"/>
      <w:ind w:leftChars="100" w:left="100" w:rightChars="100" w:right="100"/>
      <w:jc w:val="center"/>
      <w:outlineLvl w:val="0"/>
    </w:pPr>
    <w:rPr>
      <w:rFonts w:cs="Arial"/>
      <w:b/>
      <w:bCs/>
      <w:sz w:val="30"/>
      <w:szCs w:val="32"/>
    </w:rPr>
  </w:style>
  <w:style w:type="character" w:customStyle="1" w:styleId="Charf1">
    <w:name w:val="标题 Char"/>
    <w:basedOn w:val="a1"/>
    <w:link w:val="aff2"/>
    <w:rsid w:val="00F479C5"/>
    <w:rPr>
      <w:rFonts w:ascii="Times New Roman" w:eastAsia="宋体" w:hAnsi="Times New Roman" w:cs="Arial"/>
      <w:b/>
      <w:bCs/>
      <w:sz w:val="30"/>
      <w:szCs w:val="32"/>
    </w:rPr>
  </w:style>
  <w:style w:type="paragraph" w:styleId="61">
    <w:name w:val="toc 6"/>
    <w:basedOn w:val="a"/>
    <w:next w:val="a"/>
    <w:uiPriority w:val="39"/>
    <w:qFormat/>
    <w:rsid w:val="00F479C5"/>
    <w:pPr>
      <w:ind w:left="1200"/>
      <w:jc w:val="left"/>
    </w:pPr>
    <w:rPr>
      <w:rFonts w:ascii="Calibri" w:hAnsi="Calibri"/>
      <w:sz w:val="18"/>
      <w:szCs w:val="18"/>
    </w:rPr>
  </w:style>
  <w:style w:type="paragraph" w:styleId="35">
    <w:name w:val="toc 3"/>
    <w:basedOn w:val="a"/>
    <w:next w:val="a"/>
    <w:uiPriority w:val="39"/>
    <w:qFormat/>
    <w:rsid w:val="00F479C5"/>
    <w:pPr>
      <w:tabs>
        <w:tab w:val="right" w:leader="dot" w:pos="8302"/>
      </w:tabs>
      <w:ind w:firstLineChars="0" w:firstLine="0"/>
      <w:jc w:val="left"/>
    </w:pPr>
    <w:rPr>
      <w:rFonts w:ascii="Calibri" w:hAnsi="Calibri"/>
      <w:i/>
      <w:iCs/>
      <w:sz w:val="20"/>
      <w:szCs w:val="20"/>
    </w:rPr>
  </w:style>
  <w:style w:type="paragraph" w:styleId="81">
    <w:name w:val="toc 8"/>
    <w:basedOn w:val="a"/>
    <w:next w:val="a"/>
    <w:uiPriority w:val="39"/>
    <w:qFormat/>
    <w:rsid w:val="00F479C5"/>
    <w:pPr>
      <w:ind w:left="1680"/>
      <w:jc w:val="left"/>
    </w:pPr>
    <w:rPr>
      <w:rFonts w:ascii="Calibri" w:hAnsi="Calibri"/>
      <w:sz w:val="18"/>
      <w:szCs w:val="18"/>
    </w:rPr>
  </w:style>
  <w:style w:type="paragraph" w:styleId="21">
    <w:name w:val="toc 2"/>
    <w:basedOn w:val="a"/>
    <w:next w:val="a"/>
    <w:uiPriority w:val="39"/>
    <w:qFormat/>
    <w:rsid w:val="00F479C5"/>
    <w:pPr>
      <w:ind w:left="240"/>
      <w:jc w:val="left"/>
    </w:pPr>
    <w:rPr>
      <w:rFonts w:ascii="Calibri" w:hAnsi="Calibri"/>
      <w:smallCaps/>
      <w:sz w:val="20"/>
      <w:szCs w:val="20"/>
    </w:rPr>
  </w:style>
  <w:style w:type="character" w:customStyle="1" w:styleId="3Char12">
    <w:name w:val="正文文本缩进 3 Char1"/>
    <w:basedOn w:val="a1"/>
    <w:link w:val="33"/>
    <w:uiPriority w:val="99"/>
    <w:semiHidden/>
    <w:rsid w:val="00F479C5"/>
    <w:rPr>
      <w:rFonts w:ascii="Times New Roman" w:eastAsia="宋体" w:hAnsi="Times New Roman" w:cs="Times New Roman"/>
      <w:sz w:val="16"/>
      <w:szCs w:val="16"/>
    </w:rPr>
  </w:style>
  <w:style w:type="character" w:customStyle="1" w:styleId="Char11">
    <w:name w:val="副标题 Char1"/>
    <w:basedOn w:val="a1"/>
    <w:link w:val="ab"/>
    <w:uiPriority w:val="11"/>
    <w:rsid w:val="00F479C5"/>
    <w:rPr>
      <w:rFonts w:asciiTheme="majorHAnsi" w:eastAsia="宋体" w:hAnsiTheme="majorHAnsi" w:cstheme="majorBidi"/>
      <w:b/>
      <w:bCs/>
      <w:kern w:val="28"/>
      <w:sz w:val="32"/>
      <w:szCs w:val="32"/>
    </w:rPr>
  </w:style>
  <w:style w:type="character" w:customStyle="1" w:styleId="2Char10">
    <w:name w:val="正文文本缩进 2 Char1"/>
    <w:basedOn w:val="a1"/>
    <w:link w:val="20"/>
    <w:uiPriority w:val="99"/>
    <w:semiHidden/>
    <w:rsid w:val="00F479C5"/>
    <w:rPr>
      <w:rFonts w:ascii="Times New Roman" w:eastAsia="宋体" w:hAnsi="Times New Roman" w:cs="Times New Roman"/>
      <w:sz w:val="24"/>
      <w:szCs w:val="24"/>
    </w:rPr>
  </w:style>
  <w:style w:type="paragraph" w:styleId="41">
    <w:name w:val="toc 4"/>
    <w:basedOn w:val="a"/>
    <w:next w:val="a"/>
    <w:uiPriority w:val="39"/>
    <w:qFormat/>
    <w:rsid w:val="00F479C5"/>
    <w:pPr>
      <w:ind w:left="720"/>
      <w:jc w:val="left"/>
    </w:pPr>
    <w:rPr>
      <w:rFonts w:ascii="Calibri" w:hAnsi="Calibri"/>
      <w:sz w:val="18"/>
      <w:szCs w:val="18"/>
    </w:rPr>
  </w:style>
  <w:style w:type="paragraph" w:styleId="22">
    <w:name w:val="Body Text 2"/>
    <w:basedOn w:val="a"/>
    <w:link w:val="2Char3"/>
    <w:rsid w:val="00F479C5"/>
    <w:pPr>
      <w:spacing w:after="120" w:line="480" w:lineRule="auto"/>
    </w:pPr>
  </w:style>
  <w:style w:type="character" w:customStyle="1" w:styleId="2Char3">
    <w:name w:val="正文文本 2 Char"/>
    <w:basedOn w:val="a1"/>
    <w:link w:val="22"/>
    <w:rsid w:val="00F479C5"/>
    <w:rPr>
      <w:rFonts w:ascii="Times New Roman" w:eastAsia="宋体" w:hAnsi="Times New Roman" w:cs="Times New Roman"/>
      <w:sz w:val="24"/>
      <w:szCs w:val="24"/>
    </w:rPr>
  </w:style>
  <w:style w:type="character" w:customStyle="1" w:styleId="Char12">
    <w:name w:val="纯文本 Char1"/>
    <w:basedOn w:val="a1"/>
    <w:link w:val="aa"/>
    <w:uiPriority w:val="99"/>
    <w:semiHidden/>
    <w:rsid w:val="00F479C5"/>
    <w:rPr>
      <w:rFonts w:ascii="宋体" w:eastAsia="宋体" w:hAnsi="Courier New" w:cs="Courier New"/>
      <w:szCs w:val="21"/>
    </w:rPr>
  </w:style>
  <w:style w:type="character" w:customStyle="1" w:styleId="Char13">
    <w:name w:val="文档结构图 Char1"/>
    <w:basedOn w:val="a1"/>
    <w:link w:val="af4"/>
    <w:uiPriority w:val="99"/>
    <w:semiHidden/>
    <w:rsid w:val="00F479C5"/>
    <w:rPr>
      <w:rFonts w:ascii="宋体" w:eastAsia="宋体" w:hAnsi="Times New Roman" w:cs="Times New Roman"/>
      <w:sz w:val="18"/>
      <w:szCs w:val="18"/>
    </w:rPr>
  </w:style>
  <w:style w:type="character" w:customStyle="1" w:styleId="Char14">
    <w:name w:val="批注文字 Char1"/>
    <w:basedOn w:val="a1"/>
    <w:link w:val="ac"/>
    <w:uiPriority w:val="99"/>
    <w:semiHidden/>
    <w:rsid w:val="00F479C5"/>
    <w:rPr>
      <w:rFonts w:ascii="Times New Roman" w:eastAsia="宋体" w:hAnsi="Times New Roman" w:cs="Times New Roman"/>
      <w:sz w:val="24"/>
      <w:szCs w:val="24"/>
    </w:rPr>
  </w:style>
  <w:style w:type="character" w:customStyle="1" w:styleId="Char15">
    <w:name w:val="批注框文本 Char1"/>
    <w:basedOn w:val="a1"/>
    <w:link w:val="aff"/>
    <w:uiPriority w:val="99"/>
    <w:semiHidden/>
    <w:rsid w:val="00F479C5"/>
    <w:rPr>
      <w:rFonts w:ascii="Times New Roman" w:eastAsia="宋体" w:hAnsi="Times New Roman" w:cs="Times New Roman"/>
      <w:sz w:val="18"/>
      <w:szCs w:val="18"/>
    </w:rPr>
  </w:style>
  <w:style w:type="paragraph" w:styleId="aff3">
    <w:name w:val="Normal (Web)"/>
    <w:basedOn w:val="a"/>
    <w:qFormat/>
    <w:rsid w:val="00F479C5"/>
    <w:pPr>
      <w:widowControl/>
      <w:spacing w:before="100" w:beforeAutospacing="1" w:after="100" w:afterAutospacing="1"/>
      <w:jc w:val="left"/>
    </w:pPr>
    <w:rPr>
      <w:rFonts w:ascii="宋体" w:hAnsi="宋体" w:cs="宋体"/>
      <w:kern w:val="0"/>
    </w:rPr>
  </w:style>
  <w:style w:type="character" w:customStyle="1" w:styleId="Char16">
    <w:name w:val="页眉 Char1"/>
    <w:basedOn w:val="a1"/>
    <w:link w:val="afe"/>
    <w:uiPriority w:val="99"/>
    <w:semiHidden/>
    <w:rsid w:val="00F479C5"/>
    <w:rPr>
      <w:rFonts w:ascii="Times New Roman" w:eastAsia="宋体" w:hAnsi="Times New Roman" w:cs="Times New Roman"/>
      <w:sz w:val="18"/>
      <w:szCs w:val="18"/>
    </w:rPr>
  </w:style>
  <w:style w:type="character" w:customStyle="1" w:styleId="Char17">
    <w:name w:val="批注主题 Char1"/>
    <w:basedOn w:val="Char14"/>
    <w:link w:val="afc"/>
    <w:uiPriority w:val="99"/>
    <w:semiHidden/>
    <w:rsid w:val="00F479C5"/>
    <w:rPr>
      <w:b/>
      <w:bCs/>
    </w:rPr>
  </w:style>
  <w:style w:type="paragraph" w:styleId="42">
    <w:name w:val="List 4"/>
    <w:basedOn w:val="a"/>
    <w:qFormat/>
    <w:rsid w:val="00F479C5"/>
    <w:pPr>
      <w:ind w:leftChars="600" w:left="100" w:hangingChars="200" w:hanging="200"/>
    </w:pPr>
  </w:style>
  <w:style w:type="character" w:customStyle="1" w:styleId="Char18">
    <w:name w:val="页脚 Char1"/>
    <w:basedOn w:val="a1"/>
    <w:link w:val="af9"/>
    <w:uiPriority w:val="99"/>
    <w:semiHidden/>
    <w:rsid w:val="00F479C5"/>
    <w:rPr>
      <w:rFonts w:ascii="Times New Roman" w:eastAsia="宋体" w:hAnsi="Times New Roman" w:cs="Times New Roman"/>
      <w:sz w:val="18"/>
      <w:szCs w:val="18"/>
    </w:rPr>
  </w:style>
  <w:style w:type="paragraph" w:styleId="23">
    <w:name w:val="List 2"/>
    <w:basedOn w:val="a"/>
    <w:qFormat/>
    <w:rsid w:val="00F479C5"/>
    <w:pPr>
      <w:ind w:leftChars="200" w:left="100" w:hangingChars="200" w:hanging="200"/>
    </w:pPr>
  </w:style>
  <w:style w:type="character" w:customStyle="1" w:styleId="Char19">
    <w:name w:val="日期 Char1"/>
    <w:basedOn w:val="a1"/>
    <w:link w:val="af6"/>
    <w:uiPriority w:val="99"/>
    <w:semiHidden/>
    <w:rsid w:val="00F479C5"/>
    <w:rPr>
      <w:rFonts w:ascii="Times New Roman" w:eastAsia="宋体" w:hAnsi="Times New Roman" w:cs="Times New Roman"/>
      <w:sz w:val="24"/>
      <w:szCs w:val="24"/>
    </w:rPr>
  </w:style>
  <w:style w:type="paragraph" w:styleId="91">
    <w:name w:val="toc 9"/>
    <w:basedOn w:val="a"/>
    <w:next w:val="a"/>
    <w:uiPriority w:val="39"/>
    <w:qFormat/>
    <w:rsid w:val="00F479C5"/>
    <w:pPr>
      <w:ind w:left="1920"/>
      <w:jc w:val="left"/>
    </w:pPr>
    <w:rPr>
      <w:rFonts w:ascii="Calibri" w:hAnsi="Calibri"/>
      <w:sz w:val="18"/>
      <w:szCs w:val="18"/>
    </w:rPr>
  </w:style>
  <w:style w:type="paragraph" w:styleId="12">
    <w:name w:val="toc 1"/>
    <w:basedOn w:val="a"/>
    <w:next w:val="a"/>
    <w:uiPriority w:val="39"/>
    <w:qFormat/>
    <w:rsid w:val="00F479C5"/>
    <w:pPr>
      <w:tabs>
        <w:tab w:val="right" w:leader="dot" w:pos="8302"/>
      </w:tabs>
      <w:spacing w:before="120" w:after="120" w:line="240" w:lineRule="auto"/>
      <w:ind w:firstLine="482"/>
    </w:pPr>
    <w:rPr>
      <w:b/>
      <w:bCs/>
      <w:caps/>
      <w:szCs w:val="20"/>
    </w:rPr>
  </w:style>
  <w:style w:type="paragraph" w:styleId="24">
    <w:name w:val="Body Text First Indent 2"/>
    <w:basedOn w:val="af7"/>
    <w:link w:val="2Char4"/>
    <w:rsid w:val="00F479C5"/>
    <w:pPr>
      <w:widowControl/>
      <w:ind w:firstLine="420"/>
    </w:pPr>
    <w:rPr>
      <w:kern w:val="0"/>
      <w:sz w:val="30"/>
      <w:szCs w:val="30"/>
    </w:rPr>
  </w:style>
  <w:style w:type="character" w:customStyle="1" w:styleId="2Char4">
    <w:name w:val="正文首行缩进 2 Char"/>
    <w:basedOn w:val="Char10"/>
    <w:link w:val="24"/>
    <w:rsid w:val="00F479C5"/>
    <w:rPr>
      <w:kern w:val="0"/>
      <w:sz w:val="30"/>
      <w:szCs w:val="30"/>
    </w:rPr>
  </w:style>
  <w:style w:type="paragraph" w:styleId="51">
    <w:name w:val="toc 5"/>
    <w:basedOn w:val="a"/>
    <w:next w:val="a"/>
    <w:uiPriority w:val="39"/>
    <w:qFormat/>
    <w:rsid w:val="00F479C5"/>
    <w:pPr>
      <w:ind w:left="960"/>
      <w:jc w:val="left"/>
    </w:pPr>
    <w:rPr>
      <w:rFonts w:ascii="Calibri" w:hAnsi="Calibri"/>
      <w:sz w:val="18"/>
      <w:szCs w:val="18"/>
    </w:rPr>
  </w:style>
  <w:style w:type="paragraph" w:customStyle="1" w:styleId="xl23">
    <w:name w:val="xl23"/>
    <w:basedOn w:val="a"/>
    <w:rsid w:val="00F479C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styleId="TOC">
    <w:name w:val="TOC Heading"/>
    <w:basedOn w:val="1"/>
    <w:next w:val="a"/>
    <w:uiPriority w:val="39"/>
    <w:qFormat/>
    <w:rsid w:val="00F479C5"/>
    <w:pPr>
      <w:keepLines/>
      <w:widowControl/>
      <w:spacing w:before="480" w:line="276" w:lineRule="auto"/>
      <w:ind w:firstLineChars="0" w:firstLine="0"/>
      <w:jc w:val="left"/>
      <w:outlineLvl w:val="9"/>
    </w:pPr>
    <w:rPr>
      <w:rFonts w:ascii="Cambria" w:hAnsi="Cambria"/>
      <w:b/>
      <w:bCs/>
      <w:color w:val="365F91"/>
      <w:kern w:val="0"/>
      <w:sz w:val="28"/>
      <w:szCs w:val="28"/>
    </w:rPr>
  </w:style>
  <w:style w:type="paragraph" w:customStyle="1" w:styleId="content">
    <w:name w:val="content"/>
    <w:basedOn w:val="a"/>
    <w:rsid w:val="00F479C5"/>
    <w:pPr>
      <w:widowControl/>
      <w:spacing w:before="100" w:beforeAutospacing="1" w:after="100" w:afterAutospacing="1" w:line="283" w:lineRule="atLeast"/>
      <w:jc w:val="left"/>
    </w:pPr>
    <w:rPr>
      <w:rFonts w:ascii="宋体" w:hAnsi="宋体" w:cs="宋体"/>
      <w:b/>
      <w:bCs/>
      <w:kern w:val="0"/>
      <w:sz w:val="18"/>
      <w:szCs w:val="18"/>
    </w:rPr>
  </w:style>
  <w:style w:type="paragraph" w:customStyle="1" w:styleId="25">
    <w:name w:val="表格2"/>
    <w:basedOn w:val="ad"/>
    <w:rsid w:val="00F479C5"/>
    <w:pPr>
      <w:spacing w:line="240" w:lineRule="auto"/>
      <w:jc w:val="both"/>
    </w:pPr>
    <w:rPr>
      <w:spacing w:val="0"/>
      <w:sz w:val="18"/>
      <w:szCs w:val="18"/>
    </w:rPr>
  </w:style>
  <w:style w:type="character" w:customStyle="1" w:styleId="Char1a">
    <w:name w:val="引用 Char1"/>
    <w:basedOn w:val="a1"/>
    <w:link w:val="af"/>
    <w:uiPriority w:val="29"/>
    <w:rsid w:val="00F479C5"/>
    <w:rPr>
      <w:rFonts w:ascii="Times New Roman" w:eastAsia="宋体" w:hAnsi="Times New Roman" w:cs="Times New Roman"/>
      <w:i/>
      <w:iCs/>
      <w:color w:val="000000" w:themeColor="text1"/>
      <w:sz w:val="24"/>
      <w:szCs w:val="24"/>
    </w:rPr>
  </w:style>
  <w:style w:type="paragraph" w:customStyle="1" w:styleId="biaoge152115">
    <w:name w:val="样式 样式 biaoge + 倾斜 行距: 1.5 倍行距 首行缩进:  2 字符1 + 行距: 1.5 倍行距 首行缩进: ..."/>
    <w:basedOn w:val="biaoge1521"/>
    <w:rsid w:val="00F479C5"/>
    <w:rPr>
      <w:i w:val="0"/>
      <w:szCs w:val="21"/>
    </w:rPr>
  </w:style>
  <w:style w:type="paragraph" w:customStyle="1" w:styleId="biaoge1521">
    <w:name w:val="样式 biaoge + 倾斜 行距: 1.5 倍行距 首行缩进:  2 字符1"/>
    <w:basedOn w:val="a"/>
    <w:rsid w:val="00F479C5"/>
    <w:pPr>
      <w:widowControl/>
      <w:tabs>
        <w:tab w:val="left" w:pos="7210"/>
      </w:tabs>
    </w:pPr>
    <w:rPr>
      <w:i/>
      <w:iCs/>
      <w:kern w:val="0"/>
      <w:szCs w:val="20"/>
    </w:rPr>
  </w:style>
  <w:style w:type="paragraph" w:customStyle="1" w:styleId="font6">
    <w:name w:val="font6"/>
    <w:basedOn w:val="a"/>
    <w:qFormat/>
    <w:rsid w:val="00F479C5"/>
    <w:pPr>
      <w:widowControl/>
      <w:spacing w:before="100" w:beforeAutospacing="1" w:after="100" w:afterAutospacing="1"/>
      <w:jc w:val="left"/>
    </w:pPr>
    <w:rPr>
      <w:kern w:val="0"/>
      <w:szCs w:val="20"/>
    </w:rPr>
  </w:style>
  <w:style w:type="paragraph" w:customStyle="1" w:styleId="xl35">
    <w:name w:val="xl35"/>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44">
    <w:name w:val="xl44"/>
    <w:basedOn w:val="a"/>
    <w:qFormat/>
    <w:rsid w:val="00F479C5"/>
    <w:pPr>
      <w:widowControl/>
      <w:pBdr>
        <w:bottom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36">
    <w:name w:val="主标3"/>
    <w:basedOn w:val="a"/>
    <w:qFormat/>
    <w:rsid w:val="00F479C5"/>
    <w:pPr>
      <w:keepNext/>
      <w:keepLines/>
      <w:spacing w:before="60" w:after="60"/>
      <w:jc w:val="left"/>
      <w:outlineLvl w:val="2"/>
    </w:pPr>
    <w:rPr>
      <w:rFonts w:eastAsia="黑体"/>
      <w:bCs/>
      <w:spacing w:val="-6"/>
      <w:kern w:val="0"/>
      <w:sz w:val="28"/>
      <w:szCs w:val="20"/>
    </w:rPr>
  </w:style>
  <w:style w:type="paragraph" w:customStyle="1" w:styleId="p0">
    <w:name w:val="p0"/>
    <w:basedOn w:val="a"/>
    <w:qFormat/>
    <w:rsid w:val="00F479C5"/>
    <w:pPr>
      <w:widowControl/>
      <w:spacing w:before="100" w:beforeAutospacing="1" w:after="100" w:afterAutospacing="1"/>
      <w:jc w:val="left"/>
    </w:pPr>
    <w:rPr>
      <w:rFonts w:ascii="宋体" w:hAnsi="宋体" w:cs="宋体"/>
      <w:kern w:val="0"/>
    </w:rPr>
  </w:style>
  <w:style w:type="paragraph" w:customStyle="1" w:styleId="xl50">
    <w:name w:val="xl50"/>
    <w:basedOn w:val="a"/>
    <w:qFormat/>
    <w:rsid w:val="00F479C5"/>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szCs w:val="21"/>
    </w:rPr>
  </w:style>
  <w:style w:type="paragraph" w:customStyle="1" w:styleId="aff4">
    <w:name w:val="主文本"/>
    <w:basedOn w:val="a"/>
    <w:rsid w:val="00F479C5"/>
    <w:pPr>
      <w:ind w:firstLine="456"/>
      <w:jc w:val="left"/>
    </w:pPr>
    <w:rPr>
      <w:rFonts w:ascii="仿宋_GB2312" w:eastAsia="仿宋_GB2312"/>
      <w:spacing w:val="-6"/>
      <w:kern w:val="0"/>
    </w:rPr>
  </w:style>
  <w:style w:type="paragraph" w:customStyle="1" w:styleId="xl26">
    <w:name w:val="xl26"/>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51">
    <w:name w:val="xl51"/>
    <w:basedOn w:val="a"/>
    <w:qFormat/>
    <w:rsid w:val="00F479C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eastAsia="Arial Unicode MS"/>
      <w:kern w:val="0"/>
      <w:szCs w:val="21"/>
    </w:rPr>
  </w:style>
  <w:style w:type="paragraph" w:customStyle="1" w:styleId="xl30">
    <w:name w:val="xl30"/>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font7">
    <w:name w:val="font7"/>
    <w:basedOn w:val="a"/>
    <w:rsid w:val="00F479C5"/>
    <w:pPr>
      <w:widowControl/>
      <w:spacing w:before="100" w:beforeAutospacing="1" w:after="100" w:afterAutospacing="1"/>
      <w:jc w:val="left"/>
    </w:pPr>
    <w:rPr>
      <w:rFonts w:ascii="宋体" w:hAnsi="宋体" w:cs="宋体"/>
      <w:kern w:val="0"/>
    </w:rPr>
  </w:style>
  <w:style w:type="paragraph" w:customStyle="1" w:styleId="xl38">
    <w:name w:val="xl38"/>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43">
    <w:name w:val="xl43"/>
    <w:basedOn w:val="a"/>
    <w:qFormat/>
    <w:rsid w:val="00F479C5"/>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14">
    <w:name w:val="表头1"/>
    <w:basedOn w:val="a"/>
    <w:qFormat/>
    <w:rsid w:val="00F479C5"/>
    <w:pPr>
      <w:ind w:firstLineChars="350" w:firstLine="735"/>
    </w:pPr>
    <w:rPr>
      <w:rFonts w:ascii="黑体" w:eastAsia="黑体" w:hAnsi="仿宋_GB2312"/>
      <w:kern w:val="0"/>
      <w:szCs w:val="21"/>
      <w:lang w:val="zh-CN"/>
    </w:rPr>
  </w:style>
  <w:style w:type="paragraph" w:customStyle="1" w:styleId="xl36">
    <w:name w:val="xl36"/>
    <w:basedOn w:val="a"/>
    <w:rsid w:val="00F479C5"/>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customStyle="1" w:styleId="06336">
    <w:name w:val="样式 四号 左 左侧:  0.63 厘米 悬挂缩进: 36 字符"/>
    <w:basedOn w:val="a"/>
    <w:rsid w:val="00F479C5"/>
    <w:pPr>
      <w:widowControl/>
      <w:ind w:left="3960" w:firstLine="540"/>
      <w:jc w:val="left"/>
    </w:pPr>
    <w:rPr>
      <w:kern w:val="0"/>
      <w:szCs w:val="30"/>
    </w:rPr>
  </w:style>
  <w:style w:type="paragraph" w:customStyle="1" w:styleId="xl66">
    <w:name w:val="xl66"/>
    <w:basedOn w:val="a"/>
    <w:rsid w:val="00F479C5"/>
    <w:pPr>
      <w:widowControl/>
      <w:spacing w:before="100" w:beforeAutospacing="1" w:after="100" w:afterAutospacing="1"/>
      <w:jc w:val="left"/>
    </w:pPr>
    <w:rPr>
      <w:rFonts w:ascii="宋体" w:hAnsi="宋体" w:cs="宋体"/>
      <w:kern w:val="0"/>
    </w:rPr>
  </w:style>
  <w:style w:type="paragraph" w:customStyle="1" w:styleId="xl34">
    <w:name w:val="xl34"/>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aff5">
    <w:name w:val="公式"/>
    <w:basedOn w:val="a"/>
    <w:qFormat/>
    <w:rsid w:val="00F479C5"/>
    <w:pPr>
      <w:jc w:val="center"/>
    </w:pPr>
    <w:rPr>
      <w:rFonts w:ascii="宋体" w:hAnsi="宋体"/>
      <w:sz w:val="28"/>
      <w:szCs w:val="20"/>
    </w:rPr>
  </w:style>
  <w:style w:type="paragraph" w:customStyle="1" w:styleId="52">
    <w:name w:val="表格5"/>
    <w:basedOn w:val="ad"/>
    <w:rsid w:val="00F479C5"/>
    <w:pPr>
      <w:adjustRightInd w:val="0"/>
      <w:spacing w:line="240" w:lineRule="auto"/>
      <w:ind w:leftChars="50" w:left="50" w:rightChars="50" w:right="50"/>
      <w:jc w:val="both"/>
    </w:pPr>
    <w:rPr>
      <w:spacing w:val="0"/>
    </w:rPr>
  </w:style>
  <w:style w:type="paragraph" w:customStyle="1" w:styleId="GB231222">
    <w:name w:val="样式 样式 样式 样式 样式 正文文字 + 仿宋_GB2312 首行缩进:  2 字符 + 首行缩进:  2 字符 + 首行缩进..."/>
    <w:basedOn w:val="a"/>
    <w:qFormat/>
    <w:rsid w:val="00F479C5"/>
    <w:rPr>
      <w:rFonts w:ascii="仿宋_GB2312" w:eastAsia="仿宋_GB2312" w:cs="宋体"/>
    </w:rPr>
  </w:style>
  <w:style w:type="paragraph" w:customStyle="1" w:styleId="CharCharCharCharCharCharCharCharChar">
    <w:name w:val="Char Char Char Char Char Char Char Char Char"/>
    <w:basedOn w:val="a"/>
    <w:rsid w:val="00F479C5"/>
    <w:pPr>
      <w:widowControl/>
      <w:spacing w:after="160" w:line="240" w:lineRule="exact"/>
      <w:jc w:val="left"/>
    </w:pPr>
    <w:rPr>
      <w:rFonts w:ascii="Verdana" w:eastAsia="仿宋_GB2312" w:hAnsi="Verdana"/>
      <w:kern w:val="0"/>
      <w:szCs w:val="20"/>
      <w:lang w:eastAsia="en-US"/>
    </w:rPr>
  </w:style>
  <w:style w:type="paragraph" w:customStyle="1" w:styleId="xl31">
    <w:name w:val="xl31"/>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510">
    <w:name w:val="表格51"/>
    <w:basedOn w:val="52"/>
    <w:rsid w:val="00F479C5"/>
    <w:pPr>
      <w:ind w:leftChars="0" w:left="0" w:rightChars="0" w:right="0"/>
    </w:pPr>
  </w:style>
  <w:style w:type="paragraph" w:customStyle="1" w:styleId="font5">
    <w:name w:val="font5"/>
    <w:basedOn w:val="a"/>
    <w:rsid w:val="00F479C5"/>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56">
    <w:name w:val="xl56"/>
    <w:basedOn w:val="a"/>
    <w:qFormat/>
    <w:rsid w:val="00F479C5"/>
    <w:pPr>
      <w:widowControl/>
      <w:pBdr>
        <w:top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cs="Arial Unicode MS" w:hint="eastAsia"/>
      <w:kern w:val="0"/>
      <w:szCs w:val="21"/>
    </w:rPr>
  </w:style>
  <w:style w:type="paragraph" w:customStyle="1" w:styleId="62">
    <w:name w:val="6表中文字"/>
    <w:basedOn w:val="a"/>
    <w:qFormat/>
    <w:rsid w:val="00F479C5"/>
    <w:pPr>
      <w:widowControl/>
      <w:topLinePunct/>
      <w:autoSpaceDE w:val="0"/>
      <w:autoSpaceDN w:val="0"/>
      <w:adjustRightInd w:val="0"/>
      <w:snapToGrid w:val="0"/>
      <w:spacing w:line="240" w:lineRule="auto"/>
      <w:ind w:firstLineChars="0" w:firstLine="0"/>
      <w:jc w:val="center"/>
    </w:pPr>
    <w:rPr>
      <w:kern w:val="0"/>
      <w:sz w:val="21"/>
      <w:szCs w:val="21"/>
    </w:rPr>
  </w:style>
  <w:style w:type="paragraph" w:customStyle="1" w:styleId="xl33">
    <w:name w:val="xl33"/>
    <w:basedOn w:val="a"/>
    <w:rsid w:val="00F479C5"/>
    <w:pPr>
      <w:widowControl/>
      <w:pBdr>
        <w:bottom w:val="single" w:sz="4" w:space="0" w:color="auto"/>
        <w:right w:val="single" w:sz="4" w:space="0" w:color="auto"/>
      </w:pBdr>
      <w:spacing w:before="100" w:beforeAutospacing="1" w:after="100" w:afterAutospacing="1"/>
      <w:jc w:val="center"/>
    </w:pPr>
    <w:rPr>
      <w:color w:val="FF0000"/>
      <w:kern w:val="0"/>
    </w:rPr>
  </w:style>
  <w:style w:type="paragraph" w:customStyle="1" w:styleId="26">
    <w:name w:val="样式2"/>
    <w:basedOn w:val="a"/>
    <w:rsid w:val="00F479C5"/>
    <w:pPr>
      <w:snapToGrid w:val="0"/>
      <w:spacing w:line="480" w:lineRule="auto"/>
      <w:jc w:val="center"/>
      <w:outlineLvl w:val="0"/>
    </w:pPr>
    <w:rPr>
      <w:rFonts w:ascii="黑体" w:eastAsia="黑体"/>
      <w:sz w:val="32"/>
      <w:szCs w:val="20"/>
    </w:rPr>
  </w:style>
  <w:style w:type="paragraph" w:customStyle="1" w:styleId="xl65">
    <w:name w:val="xl65"/>
    <w:basedOn w:val="a"/>
    <w:rsid w:val="00F479C5"/>
    <w:pPr>
      <w:widowControl/>
      <w:spacing w:before="100" w:beforeAutospacing="1" w:after="100" w:afterAutospacing="1"/>
      <w:jc w:val="left"/>
    </w:pPr>
    <w:rPr>
      <w:rFonts w:ascii="宋体" w:hAnsi="宋体" w:cs="宋体"/>
      <w:kern w:val="0"/>
    </w:rPr>
  </w:style>
  <w:style w:type="paragraph" w:customStyle="1" w:styleId="aff6">
    <w:name w:val="仿宋"/>
    <w:basedOn w:val="a"/>
    <w:qFormat/>
    <w:rsid w:val="00F479C5"/>
    <w:pPr>
      <w:snapToGrid w:val="0"/>
      <w:outlineLvl w:val="2"/>
    </w:pPr>
    <w:rPr>
      <w:rFonts w:eastAsia="仿宋_GB2312"/>
    </w:rPr>
  </w:style>
  <w:style w:type="paragraph" w:customStyle="1" w:styleId="15">
    <w:name w:val="1章"/>
    <w:basedOn w:val="aff2"/>
    <w:next w:val="a"/>
    <w:rsid w:val="00F479C5"/>
    <w:pPr>
      <w:adjustRightInd w:val="0"/>
      <w:spacing w:beforeLines="200" w:afterLines="100"/>
    </w:pPr>
    <w:rPr>
      <w:rFonts w:ascii="宋体" w:eastAsia="黑体" w:hAnsi="宋体"/>
    </w:rPr>
  </w:style>
  <w:style w:type="paragraph" w:customStyle="1" w:styleId="xl27">
    <w:name w:val="xl27"/>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2095151">
    <w:name w:val="样式 正文文本缩进 2 + 首行缩进:  0.95 厘米 行距: 1.5 倍行距1"/>
    <w:basedOn w:val="40"/>
    <w:next w:val="40"/>
    <w:qFormat/>
    <w:rsid w:val="00F479C5"/>
    <w:pPr>
      <w:snapToGrid/>
      <w:ind w:firstLineChars="200" w:firstLine="540"/>
    </w:pPr>
    <w:rPr>
      <w:rFonts w:ascii="Times New Roman" w:eastAsia="宋体" w:hAnsi="Times New Roman" w:cs="宋体"/>
      <w:color w:val="000000"/>
    </w:rPr>
  </w:style>
  <w:style w:type="paragraph" w:customStyle="1" w:styleId="x5">
    <w:name w:val="表格x5"/>
    <w:basedOn w:val="aff7"/>
    <w:rsid w:val="00F479C5"/>
    <w:pPr>
      <w:spacing w:after="0"/>
      <w:ind w:leftChars="-50" w:left="-120" w:rightChars="-50" w:right="-120" w:firstLineChars="0" w:firstLine="0"/>
      <w:jc w:val="center"/>
    </w:pPr>
    <w:rPr>
      <w:rFonts w:eastAsia="宋体"/>
      <w:sz w:val="18"/>
      <w:szCs w:val="18"/>
    </w:rPr>
  </w:style>
  <w:style w:type="paragraph" w:customStyle="1" w:styleId="aff7">
    <w:name w:val="表格文字"/>
    <w:basedOn w:val="24"/>
    <w:rsid w:val="00F479C5"/>
    <w:pPr>
      <w:spacing w:line="240" w:lineRule="auto"/>
    </w:pPr>
    <w:rPr>
      <w:rFonts w:eastAsia="楷体_GB2312"/>
    </w:rPr>
  </w:style>
  <w:style w:type="paragraph" w:customStyle="1" w:styleId="xl47">
    <w:name w:val="xl47"/>
    <w:basedOn w:val="a"/>
    <w:qFormat/>
    <w:rsid w:val="00F479C5"/>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rPr>
  </w:style>
  <w:style w:type="paragraph" w:customStyle="1" w:styleId="84CharCharCharCharCharChar">
    <w:name w:val="84 Char Char Char Char Char Char"/>
    <w:basedOn w:val="a4"/>
    <w:qFormat/>
    <w:rsid w:val="00F479C5"/>
    <w:pPr>
      <w:spacing w:before="50" w:after="50"/>
      <w:jc w:val="center"/>
    </w:pPr>
    <w:rPr>
      <w:rFonts w:ascii="仿宋_GB2312" w:eastAsia="仿宋_GB2312" w:hAnsi="宋体"/>
      <w:szCs w:val="21"/>
    </w:rPr>
  </w:style>
  <w:style w:type="paragraph" w:customStyle="1" w:styleId="MTDisplayEquation">
    <w:name w:val="MTDisplayEquation"/>
    <w:basedOn w:val="a"/>
    <w:next w:val="a"/>
    <w:rsid w:val="00F479C5"/>
    <w:pPr>
      <w:tabs>
        <w:tab w:val="center" w:pos="4420"/>
        <w:tab w:val="right" w:pos="8840"/>
      </w:tabs>
      <w:jc w:val="center"/>
    </w:pPr>
    <w:rPr>
      <w:sz w:val="30"/>
    </w:rPr>
  </w:style>
  <w:style w:type="paragraph" w:customStyle="1" w:styleId="xl46">
    <w:name w:val="xl46"/>
    <w:basedOn w:val="a"/>
    <w:qFormat/>
    <w:rsid w:val="00F479C5"/>
    <w:pPr>
      <w:widowControl/>
      <w:pBdr>
        <w:left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rPr>
  </w:style>
  <w:style w:type="paragraph" w:customStyle="1" w:styleId="27">
    <w:name w:val="表格文字2"/>
    <w:basedOn w:val="aff7"/>
    <w:next w:val="a"/>
    <w:rsid w:val="00F479C5"/>
    <w:pPr>
      <w:ind w:leftChars="0" w:left="0" w:firstLineChars="0" w:firstLine="0"/>
      <w:jc w:val="center"/>
    </w:pPr>
  </w:style>
  <w:style w:type="paragraph" w:customStyle="1" w:styleId="xl28">
    <w:name w:val="xl28"/>
    <w:basedOn w:val="a"/>
    <w:rsid w:val="00F479C5"/>
    <w:pPr>
      <w:widowControl/>
      <w:pBdr>
        <w:bottom w:val="single" w:sz="4" w:space="0" w:color="auto"/>
        <w:right w:val="single" w:sz="4" w:space="0" w:color="auto"/>
      </w:pBdr>
      <w:spacing w:before="100" w:beforeAutospacing="1" w:after="100" w:afterAutospacing="1"/>
    </w:pPr>
    <w:rPr>
      <w:kern w:val="0"/>
    </w:rPr>
  </w:style>
  <w:style w:type="paragraph" w:customStyle="1" w:styleId="xl72">
    <w:name w:val="xl72"/>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rPr>
  </w:style>
  <w:style w:type="paragraph" w:customStyle="1" w:styleId="0">
    <w:name w:val="样式 首行缩进:  0 厘米"/>
    <w:basedOn w:val="a"/>
    <w:rsid w:val="00F479C5"/>
    <w:pPr>
      <w:widowControl/>
    </w:pPr>
    <w:rPr>
      <w:kern w:val="0"/>
      <w:sz w:val="30"/>
      <w:szCs w:val="20"/>
    </w:rPr>
  </w:style>
  <w:style w:type="character" w:customStyle="1" w:styleId="Char1b">
    <w:name w:val="明显引用 Char1"/>
    <w:basedOn w:val="a1"/>
    <w:link w:val="afd"/>
    <w:uiPriority w:val="30"/>
    <w:rsid w:val="00F479C5"/>
    <w:rPr>
      <w:rFonts w:ascii="Times New Roman" w:eastAsia="宋体" w:hAnsi="Times New Roman" w:cs="Times New Roman"/>
      <w:b/>
      <w:bCs/>
      <w:i/>
      <w:iCs/>
      <w:color w:val="4F81BD" w:themeColor="accent1"/>
      <w:sz w:val="24"/>
      <w:szCs w:val="24"/>
    </w:rPr>
  </w:style>
  <w:style w:type="paragraph" w:customStyle="1" w:styleId="xl39">
    <w:name w:val="xl39"/>
    <w:basedOn w:val="a"/>
    <w:rsid w:val="00F479C5"/>
    <w:pPr>
      <w:widowControl/>
      <w:pBdr>
        <w:bottom w:val="single" w:sz="4" w:space="0" w:color="auto"/>
      </w:pBdr>
      <w:spacing w:before="100" w:beforeAutospacing="1" w:after="100" w:afterAutospacing="1"/>
      <w:jc w:val="center"/>
    </w:pPr>
    <w:rPr>
      <w:rFonts w:ascii="宋体" w:hAnsi="宋体" w:cs="宋体"/>
      <w:kern w:val="0"/>
    </w:rPr>
  </w:style>
  <w:style w:type="paragraph" w:customStyle="1" w:styleId="aff8">
    <w:name w:val="封面"/>
    <w:basedOn w:val="a"/>
    <w:next w:val="a"/>
    <w:rsid w:val="00F479C5"/>
    <w:pPr>
      <w:ind w:firstLine="1041"/>
      <w:jc w:val="center"/>
    </w:pPr>
    <w:rPr>
      <w:rFonts w:eastAsia="黑体"/>
      <w:b/>
      <w:bCs/>
      <w:kern w:val="0"/>
      <w:sz w:val="52"/>
      <w:szCs w:val="18"/>
    </w:rPr>
  </w:style>
  <w:style w:type="paragraph" w:customStyle="1" w:styleId="aff9">
    <w:name w:val="新（正文）"/>
    <w:basedOn w:val="a"/>
    <w:qFormat/>
    <w:rsid w:val="00F479C5"/>
    <w:pPr>
      <w:ind w:firstLine="560"/>
    </w:pPr>
    <w:rPr>
      <w:bCs/>
      <w:color w:val="000000"/>
      <w:sz w:val="28"/>
      <w:szCs w:val="28"/>
    </w:rPr>
  </w:style>
  <w:style w:type="paragraph" w:customStyle="1" w:styleId="xl41">
    <w:name w:val="xl41"/>
    <w:basedOn w:val="a"/>
    <w:qFormat/>
    <w:rsid w:val="00F479C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43">
    <w:name w:val="4表中文字"/>
    <w:basedOn w:val="a"/>
    <w:rsid w:val="00F479C5"/>
    <w:pPr>
      <w:tabs>
        <w:tab w:val="left" w:pos="6195"/>
      </w:tabs>
      <w:autoSpaceDE w:val="0"/>
      <w:autoSpaceDN w:val="0"/>
      <w:adjustRightInd w:val="0"/>
      <w:jc w:val="center"/>
    </w:pPr>
    <w:rPr>
      <w:rFonts w:eastAsia="仿宋_GB2312"/>
    </w:rPr>
  </w:style>
  <w:style w:type="paragraph" w:customStyle="1" w:styleId="xl42">
    <w:name w:val="xl42"/>
    <w:basedOn w:val="a"/>
    <w:qFormat/>
    <w:rsid w:val="00F479C5"/>
    <w:pPr>
      <w:widowControl/>
      <w:pBdr>
        <w:top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5">
    <w:name w:val="xl45"/>
    <w:basedOn w:val="a"/>
    <w:qFormat/>
    <w:rsid w:val="00F479C5"/>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rPr>
  </w:style>
  <w:style w:type="paragraph" w:customStyle="1" w:styleId="xl49">
    <w:name w:val="xl49"/>
    <w:basedOn w:val="a"/>
    <w:qFormat/>
    <w:rsid w:val="00F479C5"/>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xl48">
    <w:name w:val="xl48"/>
    <w:basedOn w:val="a"/>
    <w:qFormat/>
    <w:rsid w:val="00F479C5"/>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ParaCharCharCharChar">
    <w:name w:val="默认段落字体 Para Char Char Char Char"/>
    <w:basedOn w:val="a"/>
    <w:qFormat/>
    <w:rsid w:val="00F479C5"/>
  </w:style>
  <w:style w:type="paragraph" w:customStyle="1" w:styleId="xl24">
    <w:name w:val="xl24"/>
    <w:basedOn w:val="a"/>
    <w:rsid w:val="00F479C5"/>
    <w:pPr>
      <w:widowControl/>
      <w:pBdr>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xl70">
    <w:name w:val="xl70"/>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16">
    <w:name w:val="标题1"/>
    <w:basedOn w:val="aff2"/>
    <w:qFormat/>
    <w:rsid w:val="00F479C5"/>
    <w:rPr>
      <w:rFonts w:eastAsia="黑体"/>
      <w:b w:val="0"/>
    </w:rPr>
  </w:style>
  <w:style w:type="paragraph" w:customStyle="1" w:styleId="203033">
    <w:name w:val="样式 报告 + 首行缩进:  2 字符 段前: 0.3 行 段后: 0.3 行3"/>
    <w:basedOn w:val="a"/>
    <w:qFormat/>
    <w:rsid w:val="00F479C5"/>
    <w:pPr>
      <w:ind w:firstLine="640"/>
    </w:pPr>
    <w:rPr>
      <w:rFonts w:ascii="宋体" w:hAnsi="宋体" w:cs="宋体"/>
      <w:bCs/>
      <w:sz w:val="32"/>
      <w:szCs w:val="32"/>
    </w:rPr>
  </w:style>
  <w:style w:type="paragraph" w:customStyle="1" w:styleId="xl69">
    <w:name w:val="xl69"/>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32">
    <w:name w:val="xl32"/>
    <w:basedOn w:val="a"/>
    <w:rsid w:val="00F479C5"/>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37">
    <w:name w:val="xl37"/>
    <w:basedOn w:val="a"/>
    <w:qFormat/>
    <w:rsid w:val="00F479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a">
    <w:name w:val="List Paragraph"/>
    <w:basedOn w:val="a"/>
    <w:qFormat/>
    <w:rsid w:val="00F479C5"/>
    <w:pPr>
      <w:ind w:firstLine="420"/>
    </w:pPr>
    <w:rPr>
      <w:rFonts w:ascii="Calibri" w:hAnsi="Calibri"/>
      <w:szCs w:val="22"/>
    </w:rPr>
  </w:style>
  <w:style w:type="paragraph" w:customStyle="1" w:styleId="28">
    <w:name w:val="主标2"/>
    <w:basedOn w:val="a"/>
    <w:qFormat/>
    <w:rsid w:val="00F479C5"/>
    <w:pPr>
      <w:keepNext/>
      <w:keepLines/>
      <w:spacing w:before="120" w:after="120"/>
      <w:ind w:left="456"/>
      <w:jc w:val="left"/>
      <w:outlineLvl w:val="1"/>
    </w:pPr>
    <w:rPr>
      <w:rFonts w:eastAsia="黑体"/>
      <w:b/>
      <w:bCs/>
      <w:spacing w:val="-6"/>
      <w:kern w:val="0"/>
      <w:sz w:val="30"/>
      <w:szCs w:val="20"/>
    </w:rPr>
  </w:style>
  <w:style w:type="paragraph" w:customStyle="1" w:styleId="CharCharCharCharCharChar1Char">
    <w:name w:val="Char Char Char Char Char Char1 Char"/>
    <w:basedOn w:val="a"/>
    <w:rsid w:val="00F479C5"/>
    <w:pPr>
      <w:widowControl/>
      <w:spacing w:after="160" w:line="240" w:lineRule="exact"/>
      <w:jc w:val="left"/>
    </w:pPr>
    <w:rPr>
      <w:rFonts w:ascii="Arial" w:eastAsia="Times New Roman" w:hAnsi="Arial" w:cs="Verdana"/>
      <w:b/>
      <w:kern w:val="0"/>
      <w:lang w:eastAsia="en-US"/>
    </w:rPr>
  </w:style>
  <w:style w:type="paragraph" w:customStyle="1" w:styleId="xl67">
    <w:name w:val="xl67"/>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7">
    <w:name w:val="无间隔1"/>
    <w:uiPriority w:val="1"/>
    <w:qFormat/>
    <w:rsid w:val="00F479C5"/>
    <w:pPr>
      <w:widowControl w:val="0"/>
      <w:spacing w:beforeLines="50" w:line="360" w:lineRule="auto"/>
      <w:jc w:val="both"/>
    </w:pPr>
    <w:rPr>
      <w:rFonts w:ascii="Times New Roman" w:eastAsia="宋体" w:hAnsi="Times New Roman" w:cs="Times New Roman"/>
      <w:sz w:val="24"/>
      <w:szCs w:val="24"/>
    </w:rPr>
  </w:style>
  <w:style w:type="paragraph" w:customStyle="1" w:styleId="xl22">
    <w:name w:val="xl22"/>
    <w:basedOn w:val="a"/>
    <w:qFormat/>
    <w:rsid w:val="00F479C5"/>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rPr>
  </w:style>
  <w:style w:type="paragraph" w:customStyle="1" w:styleId="GB23122">
    <w:name w:val="样式 正文文字 + 仿宋_GB2312 首行缩进:  2 字符"/>
    <w:basedOn w:val="a4"/>
    <w:qFormat/>
    <w:rsid w:val="00F479C5"/>
    <w:pPr>
      <w:spacing w:after="0"/>
    </w:pPr>
    <w:rPr>
      <w:rFonts w:ascii="仿宋_GB2312" w:eastAsia="仿宋_GB2312" w:cs="宋体"/>
    </w:rPr>
  </w:style>
  <w:style w:type="paragraph" w:customStyle="1" w:styleId="37">
    <w:name w:val="标题3"/>
    <w:basedOn w:val="3"/>
    <w:rsid w:val="00F479C5"/>
    <w:pPr>
      <w:widowControl/>
      <w:snapToGrid w:val="0"/>
      <w:spacing w:line="384" w:lineRule="auto"/>
      <w:ind w:firstLineChars="200" w:firstLine="569"/>
      <w:jc w:val="left"/>
    </w:pPr>
    <w:rPr>
      <w:rFonts w:ascii="仿宋_GB2312" w:eastAsia="仿宋_GB2312"/>
      <w:w w:val="102"/>
      <w:kern w:val="0"/>
      <w:szCs w:val="28"/>
    </w:rPr>
  </w:style>
  <w:style w:type="paragraph" w:customStyle="1" w:styleId="xl71">
    <w:name w:val="xl71"/>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8">
    <w:name w:val="表格1"/>
    <w:basedOn w:val="ad"/>
    <w:rsid w:val="00F479C5"/>
    <w:pPr>
      <w:spacing w:beforeLines="50" w:afterLines="35"/>
      <w:ind w:firstLineChars="35" w:firstLine="35"/>
      <w:jc w:val="left"/>
    </w:pPr>
  </w:style>
  <w:style w:type="paragraph" w:customStyle="1" w:styleId="3Char4">
    <w:name w:val="表格3 Char"/>
    <w:basedOn w:val="a"/>
    <w:qFormat/>
    <w:rsid w:val="00F479C5"/>
    <w:pPr>
      <w:tabs>
        <w:tab w:val="left" w:pos="5940"/>
      </w:tabs>
      <w:snapToGrid w:val="0"/>
      <w:spacing w:line="240" w:lineRule="atLeast"/>
      <w:jc w:val="left"/>
    </w:pPr>
    <w:rPr>
      <w:rFonts w:eastAsia="仿宋_GB2312"/>
      <w:kern w:val="0"/>
      <w:sz w:val="18"/>
      <w:szCs w:val="18"/>
    </w:rPr>
  </w:style>
  <w:style w:type="paragraph" w:customStyle="1" w:styleId="GB2312">
    <w:name w:val="正文 + 楷体_GB2312"/>
    <w:basedOn w:val="a"/>
    <w:qFormat/>
    <w:rsid w:val="00F479C5"/>
    <w:pPr>
      <w:snapToGrid w:val="0"/>
      <w:spacing w:line="480" w:lineRule="auto"/>
      <w:ind w:firstLine="560"/>
    </w:pPr>
    <w:rPr>
      <w:rFonts w:ascii="楷体_GB2312" w:eastAsia="楷体_GB2312" w:hAnsi="宋体"/>
      <w:sz w:val="28"/>
      <w:szCs w:val="28"/>
    </w:rPr>
  </w:style>
  <w:style w:type="paragraph" w:customStyle="1" w:styleId="xl29">
    <w:name w:val="xl29"/>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1Char">
    <w:name w:val="Char1 Char"/>
    <w:basedOn w:val="a"/>
    <w:rsid w:val="00F479C5"/>
    <w:rPr>
      <w:rFonts w:ascii="Tahoma" w:hAnsi="Tahoma"/>
      <w:szCs w:val="20"/>
    </w:rPr>
  </w:style>
  <w:style w:type="paragraph" w:customStyle="1" w:styleId="affb">
    <w:name w:val="字元 字元"/>
    <w:basedOn w:val="a"/>
    <w:rsid w:val="00F479C5"/>
    <w:pPr>
      <w:widowControl/>
      <w:spacing w:after="160" w:line="240" w:lineRule="exact"/>
      <w:jc w:val="left"/>
    </w:pPr>
    <w:rPr>
      <w:rFonts w:ascii="Arial" w:eastAsia="Times New Roman" w:hAnsi="Arial" w:cs="Verdana"/>
      <w:b/>
      <w:kern w:val="0"/>
      <w:lang w:eastAsia="en-US"/>
    </w:rPr>
  </w:style>
  <w:style w:type="paragraph" w:customStyle="1" w:styleId="affc">
    <w:name w:val="主表格"/>
    <w:basedOn w:val="a"/>
    <w:qFormat/>
    <w:rsid w:val="00F479C5"/>
    <w:pPr>
      <w:jc w:val="center"/>
    </w:pPr>
    <w:rPr>
      <w:rFonts w:eastAsia="仿宋_GB2312"/>
      <w:color w:val="000000"/>
    </w:rPr>
  </w:style>
  <w:style w:type="paragraph" w:customStyle="1" w:styleId="150">
    <w:name w:val="样式 小四 左 行距: 1.5 倍行距"/>
    <w:basedOn w:val="a"/>
    <w:rsid w:val="00F479C5"/>
    <w:pPr>
      <w:widowControl/>
      <w:ind w:firstLine="540"/>
    </w:pPr>
    <w:rPr>
      <w:kern w:val="0"/>
      <w:sz w:val="30"/>
      <w:szCs w:val="30"/>
    </w:rPr>
  </w:style>
  <w:style w:type="paragraph" w:customStyle="1" w:styleId="xl40">
    <w:name w:val="xl40"/>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CharCharCharCharCharCharCharCharCharCharCharCharChar">
    <w:name w:val="Char Char Char Char Char Char Char Char Char Char Char Char Char Char Char"/>
    <w:basedOn w:val="a"/>
    <w:rsid w:val="00F479C5"/>
    <w:pPr>
      <w:snapToGrid w:val="0"/>
    </w:pPr>
    <w:rPr>
      <w:rFonts w:eastAsia="仿宋_GB2312"/>
    </w:rPr>
  </w:style>
  <w:style w:type="paragraph" w:customStyle="1" w:styleId="xl25">
    <w:name w:val="xl25"/>
    <w:basedOn w:val="a"/>
    <w:rsid w:val="00F47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29">
    <w:name w:val="标题2"/>
    <w:basedOn w:val="a"/>
    <w:qFormat/>
    <w:rsid w:val="00F479C5"/>
    <w:pPr>
      <w:ind w:firstLine="480"/>
    </w:pPr>
    <w:rPr>
      <w:rFonts w:ascii="仿宋_GB2312" w:eastAsia="仿宋_GB2312" w:cs="宋体"/>
      <w:bCs/>
      <w:color w:val="FF0000"/>
      <w:szCs w:val="20"/>
    </w:rPr>
  </w:style>
  <w:style w:type="paragraph" w:customStyle="1" w:styleId="19">
    <w:name w:val="样式1"/>
    <w:basedOn w:val="1"/>
    <w:rsid w:val="00F479C5"/>
    <w:pPr>
      <w:keepLines/>
      <w:snapToGrid w:val="0"/>
      <w:spacing w:before="240" w:afterLines="100" w:line="480" w:lineRule="exact"/>
      <w:ind w:firstLine="560"/>
      <w:jc w:val="center"/>
    </w:pPr>
    <w:rPr>
      <w:rFonts w:cs="Arial"/>
      <w:kern w:val="0"/>
      <w:szCs w:val="44"/>
    </w:rPr>
  </w:style>
  <w:style w:type="paragraph" w:customStyle="1" w:styleId="CharChar1Char">
    <w:name w:val="Char Char1 Char"/>
    <w:basedOn w:val="a"/>
    <w:qFormat/>
    <w:rsid w:val="00F479C5"/>
    <w:pPr>
      <w:adjustRightInd w:val="0"/>
      <w:snapToGrid w:val="0"/>
      <w:jc w:val="left"/>
    </w:pPr>
    <w:rPr>
      <w:rFonts w:ascii="宋体" w:hAnsi="宋体" w:cs="宋体"/>
      <w:b/>
      <w:sz w:val="28"/>
    </w:rPr>
  </w:style>
  <w:style w:type="paragraph" w:customStyle="1" w:styleId="1a">
    <w:name w:val="列出段落1"/>
    <w:basedOn w:val="a"/>
    <w:qFormat/>
    <w:rsid w:val="00F479C5"/>
    <w:pPr>
      <w:ind w:firstLine="420"/>
    </w:pPr>
    <w:rPr>
      <w:rFonts w:ascii="Calibri" w:hAnsi="Calibri"/>
      <w:szCs w:val="22"/>
    </w:rPr>
  </w:style>
  <w:style w:type="paragraph" w:customStyle="1" w:styleId="111">
    <w:name w:val="111表头"/>
    <w:basedOn w:val="af8"/>
    <w:link w:val="111Char"/>
    <w:qFormat/>
    <w:rsid w:val="00F479C5"/>
    <w:pPr>
      <w:spacing w:beforeLines="50" w:after="0" w:line="240" w:lineRule="auto"/>
      <w:ind w:firstLineChars="0" w:firstLine="0"/>
      <w:jc w:val="center"/>
    </w:pPr>
    <w:rPr>
      <w:rFonts w:ascii="黑体" w:eastAsia="黑体" w:hAnsi="黑体"/>
      <w:b/>
      <w:szCs w:val="21"/>
    </w:rPr>
  </w:style>
  <w:style w:type="character" w:customStyle="1" w:styleId="111Char">
    <w:name w:val="111表头 Char"/>
    <w:basedOn w:val="Chara"/>
    <w:link w:val="111"/>
    <w:rsid w:val="00F479C5"/>
    <w:rPr>
      <w:rFonts w:ascii="黑体" w:eastAsia="黑体" w:hAnsi="黑体"/>
      <w:b/>
      <w:szCs w:val="21"/>
    </w:rPr>
  </w:style>
  <w:style w:type="paragraph" w:customStyle="1" w:styleId="1111">
    <w:name w:val="1111表格"/>
    <w:basedOn w:val="a"/>
    <w:link w:val="1111Char"/>
    <w:qFormat/>
    <w:rsid w:val="00F479C5"/>
    <w:pPr>
      <w:widowControl/>
      <w:spacing w:line="240" w:lineRule="auto"/>
      <w:ind w:firstLineChars="0" w:firstLine="0"/>
      <w:jc w:val="center"/>
    </w:pPr>
    <w:rPr>
      <w:rFonts w:asciiTheme="minorEastAsia" w:eastAsiaTheme="minorEastAsia" w:hAnsiTheme="minorEastAsia" w:cs="宋体"/>
      <w:color w:val="000000"/>
      <w:kern w:val="0"/>
      <w:sz w:val="21"/>
      <w:szCs w:val="21"/>
    </w:rPr>
  </w:style>
  <w:style w:type="character" w:customStyle="1" w:styleId="1111Char">
    <w:name w:val="1111表格 Char"/>
    <w:basedOn w:val="a1"/>
    <w:link w:val="1111"/>
    <w:rsid w:val="00F479C5"/>
    <w:rPr>
      <w:rFonts w:asciiTheme="minorEastAsia" w:hAnsiTheme="minorEastAsia" w:cs="宋体"/>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3.xml"/><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2018-12-29T00:59:00Z</dcterms:created>
  <dcterms:modified xsi:type="dcterms:W3CDTF">2019-01-03T07:17:00Z</dcterms:modified>
</cp:coreProperties>
</file>